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3070D9">
        <w:t>30.10</w:t>
      </w:r>
      <w:r w:rsidR="004228AA">
        <w:t>.2020</w:t>
      </w:r>
      <w:r w:rsidR="00BA4053" w:rsidRPr="009865B8">
        <w:t xml:space="preserve"> (протокол № </w:t>
      </w:r>
      <w:r w:rsidR="003070D9">
        <w:t>14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3070D9">
              <w:rPr>
                <w:b/>
                <w:sz w:val="22"/>
                <w:szCs w:val="22"/>
              </w:rPr>
              <w:t xml:space="preserve"> 30.09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9F6A45" w:rsidRPr="009865B8" w:rsidTr="005F5424">
        <w:trPr>
          <w:trHeight w:val="1289"/>
        </w:trPr>
        <w:tc>
          <w:tcPr>
            <w:tcW w:w="562" w:type="dxa"/>
            <w:vAlign w:val="center"/>
          </w:tcPr>
          <w:p w:rsidR="009F6A45" w:rsidRDefault="009F6A45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9F6A45" w:rsidRDefault="009F6A45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9F6A45" w:rsidRDefault="009F6A45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9F6A45" w:rsidRPr="00E46B0A" w:rsidRDefault="009F6A45" w:rsidP="003070D9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поставки </w:t>
            </w:r>
            <w:r w:rsidRPr="009F6A45">
              <w:rPr>
                <w:snapToGrid w:val="0"/>
                <w:sz w:val="22"/>
                <w:szCs w:val="22"/>
              </w:rPr>
              <w:t xml:space="preserve">от 13 декабря 2019 г. № С-74 </w:t>
            </w:r>
            <w:r w:rsidRPr="00E46B0A">
              <w:rPr>
                <w:snapToGrid w:val="0"/>
                <w:sz w:val="22"/>
                <w:szCs w:val="22"/>
              </w:rPr>
              <w:t xml:space="preserve">в части </w:t>
            </w:r>
            <w:r w:rsidR="003070D9">
              <w:rPr>
                <w:snapToGrid w:val="0"/>
                <w:sz w:val="22"/>
                <w:szCs w:val="22"/>
              </w:rPr>
              <w:t>установления отпускной цены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9F6A45" w:rsidRDefault="009F6A45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9F6A45" w:rsidRDefault="003070D9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188 435</w:t>
            </w:r>
            <w:r w:rsidR="009F6A45">
              <w:rPr>
                <w:sz w:val="22"/>
                <w:szCs w:val="22"/>
              </w:rPr>
              <w:t xml:space="preserve"> тыс. рублей</w:t>
            </w:r>
          </w:p>
        </w:tc>
      </w:tr>
      <w:tr w:rsidR="003070D9" w:rsidRPr="009865B8" w:rsidTr="005F5424">
        <w:trPr>
          <w:trHeight w:val="1289"/>
        </w:trPr>
        <w:tc>
          <w:tcPr>
            <w:tcW w:w="562" w:type="dxa"/>
            <w:vAlign w:val="center"/>
          </w:tcPr>
          <w:p w:rsidR="003070D9" w:rsidRDefault="003070D9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3070D9" w:rsidRDefault="003070D9" w:rsidP="00C015C8">
            <w:pPr>
              <w:pStyle w:val="ConsPlusNormal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3070D9" w:rsidRDefault="003070D9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3070D9" w:rsidRDefault="003070D9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40274D">
              <w:rPr>
                <w:snapToGrid w:val="0"/>
                <w:sz w:val="22"/>
                <w:szCs w:val="22"/>
              </w:rPr>
              <w:t>Внесение изменения  в договор поставки от 20.03.2020 № C- 26 в части</w:t>
            </w:r>
            <w:r>
              <w:rPr>
                <w:snapToGrid w:val="0"/>
                <w:sz w:val="22"/>
                <w:szCs w:val="22"/>
              </w:rPr>
              <w:t xml:space="preserve"> продления срока</w:t>
            </w:r>
            <w:bookmarkStart w:id="0" w:name="_GoBack"/>
            <w:bookmarkEnd w:id="0"/>
            <w:r w:rsidRPr="0040274D">
              <w:rPr>
                <w:snapToGrid w:val="0"/>
                <w:sz w:val="22"/>
                <w:szCs w:val="22"/>
              </w:rPr>
              <w:t xml:space="preserve"> изменения (уменьшения) уровня отпускной цены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3070D9" w:rsidRDefault="003070D9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070D9" w:rsidRDefault="003070D9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070D9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FC4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55ED-E786-4828-99BE-66F81382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2020-10-30T08:24:00Z</dcterms:created>
  <dcterms:modified xsi:type="dcterms:W3CDTF">2020-10-30T08:24:00Z</dcterms:modified>
</cp:coreProperties>
</file>