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601882">
        <w:t>02.02.2024</w:t>
      </w:r>
      <w:r w:rsidR="00BA4053" w:rsidRPr="009865B8">
        <w:t xml:space="preserve"> (протокол № </w:t>
      </w:r>
      <w:r w:rsidR="002E5BC9">
        <w:t>35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C6584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216466">
              <w:rPr>
                <w:b/>
                <w:sz w:val="22"/>
                <w:szCs w:val="22"/>
              </w:rPr>
              <w:t>01.01.</w:t>
            </w:r>
            <w:bookmarkStart w:id="0" w:name="_GoBack"/>
            <w:bookmarkEnd w:id="0"/>
            <w:r w:rsidR="00C65847">
              <w:rPr>
                <w:b/>
                <w:sz w:val="22"/>
                <w:szCs w:val="22"/>
              </w:rPr>
              <w:t>2024</w:t>
            </w:r>
          </w:p>
        </w:tc>
      </w:tr>
      <w:tr w:rsidR="00362353" w:rsidRPr="002E12D9" w:rsidTr="00F01E77">
        <w:trPr>
          <w:trHeight w:val="1289"/>
        </w:trPr>
        <w:tc>
          <w:tcPr>
            <w:tcW w:w="562" w:type="dxa"/>
            <w:vAlign w:val="center"/>
          </w:tcPr>
          <w:p w:rsidR="00362353" w:rsidRPr="007B051B" w:rsidRDefault="00362353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861F51" w:rsidRPr="00216466" w:rsidRDefault="00362353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</w:t>
            </w:r>
            <w:r w:rsidRPr="002E5BC9">
              <w:rPr>
                <w:sz w:val="22"/>
                <w:szCs w:val="22"/>
                <w:lang w:val="en-US"/>
              </w:rPr>
              <w:t> </w:t>
            </w:r>
            <w:r w:rsidRPr="00216466">
              <w:rPr>
                <w:sz w:val="22"/>
                <w:szCs w:val="22"/>
              </w:rPr>
              <w:t>«</w:t>
            </w:r>
            <w:r w:rsidRPr="00B06DB5">
              <w:rPr>
                <w:sz w:val="22"/>
                <w:szCs w:val="22"/>
              </w:rPr>
              <w:t>ТК</w:t>
            </w:r>
            <w:r w:rsidRPr="002E5BC9">
              <w:rPr>
                <w:sz w:val="22"/>
                <w:szCs w:val="22"/>
                <w:lang w:val="en-US"/>
              </w:rPr>
              <w:t> </w:t>
            </w:r>
            <w:r w:rsidRPr="00216466">
              <w:rPr>
                <w:sz w:val="22"/>
                <w:szCs w:val="22"/>
              </w:rPr>
              <w:t>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216466">
              <w:rPr>
                <w:sz w:val="22"/>
                <w:szCs w:val="22"/>
              </w:rPr>
              <w:t xml:space="preserve"> – </w:t>
            </w:r>
            <w:r w:rsidRPr="00B06DB5">
              <w:rPr>
                <w:sz w:val="22"/>
                <w:szCs w:val="22"/>
              </w:rPr>
              <w:t>Центр</w:t>
            </w:r>
            <w:r w:rsidRPr="00216466">
              <w:rPr>
                <w:sz w:val="22"/>
                <w:szCs w:val="22"/>
              </w:rPr>
              <w:t>»</w:t>
            </w:r>
            <w:r w:rsidR="002E5BC9" w:rsidRPr="00216466">
              <w:rPr>
                <w:sz w:val="22"/>
                <w:szCs w:val="22"/>
              </w:rPr>
              <w:t xml:space="preserve">, </w:t>
            </w:r>
            <w:r w:rsidR="002E5BC9">
              <w:rPr>
                <w:sz w:val="22"/>
                <w:szCs w:val="22"/>
              </w:rPr>
              <w:t>ООО</w:t>
            </w:r>
            <w:r w:rsidR="002E5BC9" w:rsidRPr="00216466">
              <w:rPr>
                <w:sz w:val="22"/>
                <w:szCs w:val="22"/>
              </w:rPr>
              <w:t xml:space="preserve"> «</w:t>
            </w:r>
            <w:proofErr w:type="spellStart"/>
            <w:r w:rsidR="002E5BC9">
              <w:rPr>
                <w:sz w:val="22"/>
                <w:szCs w:val="22"/>
              </w:rPr>
              <w:t>Керамин</w:t>
            </w:r>
            <w:proofErr w:type="spellEnd"/>
            <w:r w:rsidR="002E5BC9" w:rsidRPr="00216466">
              <w:rPr>
                <w:sz w:val="22"/>
                <w:szCs w:val="22"/>
              </w:rPr>
              <w:t>-</w:t>
            </w:r>
            <w:r w:rsidR="002E5BC9">
              <w:rPr>
                <w:sz w:val="22"/>
                <w:szCs w:val="22"/>
              </w:rPr>
              <w:t>Черноземье</w:t>
            </w:r>
            <w:r w:rsidR="002E5BC9" w:rsidRPr="00216466">
              <w:rPr>
                <w:sz w:val="22"/>
                <w:szCs w:val="22"/>
              </w:rPr>
              <w:t xml:space="preserve">», </w:t>
            </w:r>
          </w:p>
          <w:p w:rsidR="00362353" w:rsidRPr="00216466" w:rsidRDefault="002E5BC9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216466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 w:rsidRPr="002164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Нева</w:t>
            </w:r>
            <w:r w:rsidRPr="00216466">
              <w:rPr>
                <w:sz w:val="22"/>
                <w:szCs w:val="22"/>
              </w:rPr>
              <w:t>», «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216466">
              <w:rPr>
                <w:snapToGrid w:val="0"/>
                <w:sz w:val="22"/>
                <w:szCs w:val="22"/>
              </w:rPr>
              <w:t xml:space="preserve">» 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S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R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L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 поставки</w:t>
            </w:r>
          </w:p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362353" w:rsidRPr="002E5BC9" w:rsidRDefault="002E5BC9" w:rsidP="002E5BC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2E5BC9">
              <w:rPr>
                <w:sz w:val="22"/>
                <w:szCs w:val="22"/>
              </w:rPr>
              <w:t xml:space="preserve">Внесение </w:t>
            </w:r>
            <w:r>
              <w:rPr>
                <w:sz w:val="22"/>
                <w:szCs w:val="22"/>
              </w:rPr>
              <w:t>изменений</w:t>
            </w:r>
            <w:r w:rsidRPr="002E5BC9">
              <w:rPr>
                <w:sz w:val="22"/>
                <w:szCs w:val="22"/>
              </w:rPr>
              <w:t xml:space="preserve"> в договоры поставки </w:t>
            </w:r>
            <w:r w:rsidRPr="002E5BC9">
              <w:rPr>
                <w:rFonts w:eastAsia="Calibri"/>
                <w:sz w:val="22"/>
                <w:szCs w:val="22"/>
              </w:rPr>
              <w:t>от 20.03.2020 № C-26 и от 21.12.2022 № С-46, заключенные ОАО «КЕРАМИН» с ООО «</w:t>
            </w:r>
            <w:proofErr w:type="spellStart"/>
            <w:r w:rsidRPr="002E5BC9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2E5BC9">
              <w:rPr>
                <w:rFonts w:eastAsia="Calibri"/>
                <w:sz w:val="22"/>
                <w:szCs w:val="22"/>
              </w:rPr>
              <w:t>-Нева» (г. Санкт-Петербург, Российская Федерация), от 20.03.2020 № C-21 и от 26.12.2022 № С-51, заключенные ОАО «КЕРАМИН» с ООО «ТК «</w:t>
            </w:r>
            <w:proofErr w:type="spellStart"/>
            <w:r w:rsidRPr="002E5BC9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2E5BC9">
              <w:rPr>
                <w:rFonts w:eastAsia="Calibri"/>
                <w:sz w:val="22"/>
                <w:szCs w:val="22"/>
              </w:rPr>
              <w:t>-Центр» (г. Москва, Российская Федерация), от 27.12.2021 № C-113 и от 21.12.2022 № С-42, заключенные ОАО «КЕРАМИН» с ООО «</w:t>
            </w:r>
            <w:proofErr w:type="spellStart"/>
            <w:r w:rsidRPr="002E5BC9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2E5BC9">
              <w:rPr>
                <w:rFonts w:eastAsia="Calibri"/>
                <w:sz w:val="22"/>
                <w:szCs w:val="22"/>
              </w:rPr>
              <w:t xml:space="preserve">-Черноземье» (г. Воронеж, Российская Федерация), от 20.12.2022 № С-40 и от 26.12.2022 № С-48, заключенные ОАО «КЕРАМИН» с </w:t>
            </w:r>
            <w:r w:rsidRPr="002E5BC9">
              <w:rPr>
                <w:sz w:val="22"/>
                <w:szCs w:val="22"/>
                <w:lang w:val="be-BY"/>
              </w:rPr>
              <w:t xml:space="preserve">«BELFAIANTE» </w:t>
            </w:r>
            <w:r w:rsidRPr="002E5BC9">
              <w:rPr>
                <w:sz w:val="22"/>
                <w:szCs w:val="22"/>
                <w:lang w:val="en-US"/>
              </w:rPr>
              <w:t>S</w:t>
            </w:r>
            <w:r w:rsidRPr="002E5BC9">
              <w:rPr>
                <w:sz w:val="22"/>
                <w:szCs w:val="22"/>
              </w:rPr>
              <w:t>.</w:t>
            </w:r>
            <w:r w:rsidRPr="002E5BC9">
              <w:rPr>
                <w:sz w:val="22"/>
                <w:szCs w:val="22"/>
                <w:lang w:val="be-BY"/>
              </w:rPr>
              <w:t xml:space="preserve">R.L. (г. Кишинев, Республика Молдова), </w:t>
            </w:r>
            <w:r w:rsidRPr="002E5BC9">
              <w:rPr>
                <w:rFonts w:eastAsia="Calibri"/>
                <w:sz w:val="22"/>
                <w:szCs w:val="22"/>
              </w:rPr>
              <w:t>в</w:t>
            </w:r>
            <w:r w:rsidRPr="002E5BC9">
              <w:rPr>
                <w:sz w:val="22"/>
                <w:szCs w:val="22"/>
              </w:rPr>
              <w:t xml:space="preserve"> части продления условия об изменении (уменьшении) отпускных цен путем предоставления дополнительной скидки на период </w:t>
            </w:r>
            <w:r w:rsidRPr="002E5BC9">
              <w:rPr>
                <w:sz w:val="22"/>
                <w:szCs w:val="22"/>
                <w:lang w:val="be-BY"/>
              </w:rPr>
              <w:t>по 31.12.2024 (включительно)</w:t>
            </w:r>
            <w:r>
              <w:rPr>
                <w:sz w:val="22"/>
                <w:szCs w:val="22"/>
                <w:lang w:val="be-BY"/>
              </w:rPr>
              <w:t xml:space="preserve"> на определенный перечень продукции.</w:t>
            </w:r>
          </w:p>
        </w:tc>
        <w:tc>
          <w:tcPr>
            <w:tcW w:w="1701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65847" w:rsidRDefault="00C65847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365 324 370,01</w:t>
            </w:r>
          </w:p>
          <w:p w:rsidR="00362353" w:rsidRPr="00C65847" w:rsidRDefault="00C65847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бел. </w:t>
            </w:r>
            <w:r w:rsidR="00861F51">
              <w:rPr>
                <w:sz w:val="22"/>
                <w:szCs w:val="22"/>
              </w:rPr>
              <w:t>руб.</w:t>
            </w:r>
          </w:p>
        </w:tc>
      </w:tr>
      <w:tr w:rsidR="00C6680A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C6680A" w:rsidRPr="00BA5825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C6680A" w:rsidRPr="00B06DB5" w:rsidRDefault="00C6680A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C6680A" w:rsidRPr="002E12D9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6680A" w:rsidRPr="00B06DB5" w:rsidRDefault="00C6680A" w:rsidP="00C6680A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27.12.2021 № С-113 в части изменения сроков оплаты за продукцию, отгруженную за период с 05.10.2023 по 01.12.2023 (включительно)</w:t>
            </w:r>
          </w:p>
        </w:tc>
        <w:tc>
          <w:tcPr>
            <w:tcW w:w="1701" w:type="dxa"/>
            <w:vAlign w:val="center"/>
          </w:tcPr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6680A" w:rsidRPr="003027C2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680A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C6680A" w:rsidRPr="00BA5825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6680A" w:rsidRDefault="00C6680A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6680A" w:rsidRPr="002E12D9" w:rsidRDefault="00C6680A" w:rsidP="00C668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6680A" w:rsidRPr="00CA57DA" w:rsidRDefault="00C6680A" w:rsidP="00CA57DA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A57DA"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CA57DA">
              <w:rPr>
                <w:snapToGrid w:val="0"/>
                <w:sz w:val="22"/>
                <w:szCs w:val="22"/>
              </w:rPr>
              <w:t>ы</w:t>
            </w:r>
            <w:r w:rsidRPr="00CA57DA">
              <w:rPr>
                <w:snapToGrid w:val="0"/>
                <w:sz w:val="22"/>
                <w:szCs w:val="22"/>
              </w:rPr>
              <w:t xml:space="preserve"> поставки</w:t>
            </w:r>
            <w:r w:rsidR="00CA57DA" w:rsidRPr="00CA57DA">
              <w:rPr>
                <w:snapToGrid w:val="0"/>
                <w:sz w:val="22"/>
                <w:szCs w:val="22"/>
              </w:rPr>
              <w:t xml:space="preserve"> № С-35 от 28.12.2023, </w:t>
            </w:r>
            <w:r w:rsidR="00CA57DA" w:rsidRPr="00CA57DA">
              <w:rPr>
                <w:sz w:val="22"/>
                <w:szCs w:val="22"/>
                <w:lang w:val="be-BY"/>
              </w:rPr>
              <w:t>№ С-113 от 27.12.2021 и № С-20 от 31.07.2023</w:t>
            </w:r>
            <w:r w:rsidRPr="00CA57DA">
              <w:rPr>
                <w:snapToGrid w:val="0"/>
                <w:sz w:val="22"/>
                <w:szCs w:val="22"/>
              </w:rPr>
              <w:t xml:space="preserve"> </w:t>
            </w:r>
            <w:r w:rsidR="00CA57DA" w:rsidRPr="00CA57DA">
              <w:rPr>
                <w:sz w:val="22"/>
                <w:szCs w:val="22"/>
                <w:lang w:val="be-BY"/>
              </w:rPr>
              <w:t xml:space="preserve">в части </w:t>
            </w:r>
            <w:r w:rsidR="00CA57DA" w:rsidRPr="00CA57DA">
              <w:rPr>
                <w:sz w:val="22"/>
                <w:szCs w:val="22"/>
              </w:rPr>
              <w:t>изменения (увеличения) отпускных цен с 01.03.2024 на</w:t>
            </w:r>
            <w:r w:rsidR="00CA57DA">
              <w:rPr>
                <w:sz w:val="22"/>
                <w:szCs w:val="22"/>
              </w:rPr>
              <w:t xml:space="preserve"> продукцию, указанную в протоколе</w:t>
            </w:r>
          </w:p>
        </w:tc>
        <w:tc>
          <w:tcPr>
            <w:tcW w:w="1701" w:type="dxa"/>
            <w:vAlign w:val="center"/>
          </w:tcPr>
          <w:p w:rsidR="00C6680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6680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7DA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CA57DA" w:rsidRPr="0061604E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CA57DA" w:rsidRPr="003027C2" w:rsidRDefault="00CA57DA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CA57DA" w:rsidRPr="002E12D9" w:rsidRDefault="00CA57DA" w:rsidP="0061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A57DA" w:rsidRDefault="00CA57DA" w:rsidP="002E5BC9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31.07.2023 № С-21 в части предоставления экспортной скидки на период с 02.02.2024 по 29.02.2024 на продукцию, указанную в протоколе.</w:t>
            </w:r>
          </w:p>
        </w:tc>
        <w:tc>
          <w:tcPr>
            <w:tcW w:w="1701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7DA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A57DA" w:rsidRDefault="00CA57DA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A57DA" w:rsidRPr="002E12D9" w:rsidRDefault="00CA57DA" w:rsidP="00CA57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A57DA" w:rsidRDefault="00CA57DA" w:rsidP="006160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A57DA" w:rsidRPr="00CA57DA" w:rsidRDefault="00CA57DA" w:rsidP="00CA57DA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A57DA">
              <w:rPr>
                <w:snapToGrid w:val="0"/>
                <w:sz w:val="22"/>
                <w:szCs w:val="22"/>
              </w:rPr>
              <w:t xml:space="preserve">Внесение изменений в договоры поставки </w:t>
            </w:r>
            <w:r w:rsidRPr="00CA57DA">
              <w:rPr>
                <w:sz w:val="22"/>
                <w:szCs w:val="22"/>
                <w:lang w:val="be-BY"/>
              </w:rPr>
              <w:t xml:space="preserve">№ C-26 от 20.03.2020, № С-21 от 31.07.2023 и № С-29 от 27.12.2023 в части </w:t>
            </w:r>
            <w:r w:rsidRPr="00CA57DA">
              <w:rPr>
                <w:sz w:val="22"/>
                <w:szCs w:val="22"/>
              </w:rPr>
              <w:t>изменения (увеличения) отпускных цен с 01.03.2024 на продукцию, указанную в протоколе</w:t>
            </w:r>
          </w:p>
        </w:tc>
        <w:tc>
          <w:tcPr>
            <w:tcW w:w="1701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7DA" w:rsidRPr="002E12D9" w:rsidTr="00F01E77">
        <w:trPr>
          <w:trHeight w:val="1289"/>
        </w:trPr>
        <w:tc>
          <w:tcPr>
            <w:tcW w:w="562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CA57DA" w:rsidRDefault="00CA57DA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</w:t>
            </w:r>
            <w:r w:rsidRPr="002E5BC9">
              <w:rPr>
                <w:sz w:val="22"/>
                <w:szCs w:val="22"/>
                <w:lang w:val="en-US"/>
              </w:rPr>
              <w:t> «</w:t>
            </w:r>
            <w:r w:rsidRPr="00B06DB5">
              <w:rPr>
                <w:sz w:val="22"/>
                <w:szCs w:val="22"/>
              </w:rPr>
              <w:t>ТК</w:t>
            </w:r>
            <w:r w:rsidRPr="002E5BC9">
              <w:rPr>
                <w:sz w:val="22"/>
                <w:szCs w:val="22"/>
                <w:lang w:val="en-US"/>
              </w:rPr>
              <w:t>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2E5BC9">
              <w:rPr>
                <w:sz w:val="22"/>
                <w:szCs w:val="22"/>
                <w:lang w:val="en-US"/>
              </w:rPr>
              <w:t xml:space="preserve"> – </w:t>
            </w:r>
            <w:r w:rsidRPr="00B06DB5">
              <w:rPr>
                <w:sz w:val="22"/>
                <w:szCs w:val="22"/>
              </w:rPr>
              <w:t>Центр</w:t>
            </w:r>
            <w:r w:rsidRPr="002E5BC9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CA57DA" w:rsidRDefault="00CA57DA" w:rsidP="00CA57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CA57DA" w:rsidRPr="00CA57DA" w:rsidRDefault="00CA57DA" w:rsidP="00CA57DA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CA57DA">
              <w:rPr>
                <w:snapToGrid w:val="0"/>
                <w:sz w:val="22"/>
                <w:szCs w:val="22"/>
              </w:rPr>
              <w:t xml:space="preserve">Внесение изменений в договоры поставки </w:t>
            </w:r>
            <w:r>
              <w:rPr>
                <w:snapToGrid w:val="0"/>
                <w:sz w:val="22"/>
                <w:szCs w:val="22"/>
              </w:rPr>
              <w:t xml:space="preserve">№ </w:t>
            </w:r>
            <w:r w:rsidRPr="00CA57DA">
              <w:rPr>
                <w:sz w:val="22"/>
                <w:szCs w:val="22"/>
                <w:lang w:val="be-BY"/>
              </w:rPr>
              <w:t xml:space="preserve">С-18 от 31.07.2023, № С-21 от 20.03.2020 и № С-32 от 28.12.2023 в части </w:t>
            </w:r>
            <w:r w:rsidRPr="00CA57DA">
              <w:rPr>
                <w:sz w:val="22"/>
                <w:szCs w:val="22"/>
              </w:rPr>
              <w:t>изменения (увеличения) отпускных цен с 01.03.2024 на продукцию, указанную в протоколе</w:t>
            </w:r>
          </w:p>
        </w:tc>
        <w:tc>
          <w:tcPr>
            <w:tcW w:w="1701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16466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2E5BC9"/>
    <w:rsid w:val="0030224E"/>
    <w:rsid w:val="003027C2"/>
    <w:rsid w:val="00314631"/>
    <w:rsid w:val="00323AA0"/>
    <w:rsid w:val="00326070"/>
    <w:rsid w:val="003361E5"/>
    <w:rsid w:val="00362353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1882"/>
    <w:rsid w:val="00604647"/>
    <w:rsid w:val="006116D6"/>
    <w:rsid w:val="0061604E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1F51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65847"/>
    <w:rsid w:val="00C6680A"/>
    <w:rsid w:val="00C71AC6"/>
    <w:rsid w:val="00C770EC"/>
    <w:rsid w:val="00C774E7"/>
    <w:rsid w:val="00C853BD"/>
    <w:rsid w:val="00C92D36"/>
    <w:rsid w:val="00CA4C34"/>
    <w:rsid w:val="00CA57DA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4898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1AD2-4117-457D-B1E5-C866707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6</cp:revision>
  <dcterms:created xsi:type="dcterms:W3CDTF">2024-02-05T10:51:00Z</dcterms:created>
  <dcterms:modified xsi:type="dcterms:W3CDTF">2024-02-05T12:52:00Z</dcterms:modified>
</cp:coreProperties>
</file>