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C5" w:rsidRDefault="00773EC5" w:rsidP="00773EC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Годовым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общим собранием акционеров от 25.03.2022 (протокол № 64</w:t>
      </w:r>
      <w:r>
        <w:rPr>
          <w:b/>
          <w:bCs/>
          <w:sz w:val="28"/>
          <w:szCs w:val="28"/>
        </w:rPr>
        <w:t xml:space="preserve">) приняты следующие решения по вопросам повестки дня: </w:t>
      </w:r>
    </w:p>
    <w:p w:rsidR="00D27E59" w:rsidRDefault="00D27E59" w:rsidP="00E72024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72024" w:rsidRPr="004E50A8" w:rsidRDefault="00E72024" w:rsidP="00E7202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1. Об итогах финансово-хозяйственной де</w:t>
      </w:r>
      <w:r>
        <w:rPr>
          <w:sz w:val="28"/>
          <w:szCs w:val="28"/>
        </w:rPr>
        <w:t>ятельности ОАО «</w:t>
      </w:r>
      <w:proofErr w:type="spellStart"/>
      <w:r>
        <w:rPr>
          <w:sz w:val="28"/>
          <w:szCs w:val="28"/>
        </w:rPr>
        <w:t>Керамин</w:t>
      </w:r>
      <w:proofErr w:type="spellEnd"/>
      <w:r>
        <w:rPr>
          <w:sz w:val="28"/>
          <w:szCs w:val="28"/>
        </w:rPr>
        <w:t>» за 2021</w:t>
      </w:r>
      <w:r w:rsidRPr="004E50A8">
        <w:rPr>
          <w:sz w:val="28"/>
          <w:szCs w:val="28"/>
        </w:rPr>
        <w:t xml:space="preserve"> год и основных направлениях развит</w:t>
      </w:r>
      <w:r>
        <w:rPr>
          <w:sz w:val="28"/>
          <w:szCs w:val="28"/>
        </w:rPr>
        <w:t>ия на 2022</w:t>
      </w:r>
      <w:r w:rsidRPr="004E50A8">
        <w:rPr>
          <w:sz w:val="28"/>
          <w:szCs w:val="28"/>
        </w:rPr>
        <w:t xml:space="preserve"> год. </w:t>
      </w:r>
    </w:p>
    <w:p w:rsidR="00E72024" w:rsidRPr="004E50A8" w:rsidRDefault="00E72024" w:rsidP="00E72024">
      <w:pPr>
        <w:pStyle w:val="3"/>
        <w:spacing w:after="0"/>
        <w:ind w:left="0" w:firstLine="708"/>
        <w:jc w:val="both"/>
        <w:outlineLvl w:val="0"/>
        <w:rPr>
          <w:b/>
          <w:bCs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ind w:firstLine="708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«Утвердить отчет генерального директора об итогах финансово-хозяйственной де</w:t>
      </w:r>
      <w:r>
        <w:rPr>
          <w:sz w:val="28"/>
          <w:szCs w:val="28"/>
        </w:rPr>
        <w:t>ятельности ОАО «</w:t>
      </w:r>
      <w:proofErr w:type="spellStart"/>
      <w:r>
        <w:rPr>
          <w:sz w:val="28"/>
          <w:szCs w:val="28"/>
        </w:rPr>
        <w:t>Керамин</w:t>
      </w:r>
      <w:proofErr w:type="spellEnd"/>
      <w:r>
        <w:rPr>
          <w:sz w:val="28"/>
          <w:szCs w:val="28"/>
        </w:rPr>
        <w:t>» за 2021</w:t>
      </w:r>
      <w:r w:rsidRPr="004E50A8">
        <w:rPr>
          <w:sz w:val="28"/>
          <w:szCs w:val="28"/>
        </w:rPr>
        <w:t xml:space="preserve"> год и основ</w:t>
      </w:r>
      <w:r>
        <w:rPr>
          <w:sz w:val="28"/>
          <w:szCs w:val="28"/>
        </w:rPr>
        <w:t>ные направления развития на 2022</w:t>
      </w:r>
      <w:r w:rsidRPr="004E50A8">
        <w:rPr>
          <w:sz w:val="28"/>
          <w:szCs w:val="28"/>
        </w:rPr>
        <w:t xml:space="preserve"> г</w:t>
      </w:r>
      <w:r>
        <w:rPr>
          <w:sz w:val="28"/>
          <w:szCs w:val="28"/>
        </w:rPr>
        <w:t>од (прилагается</w:t>
      </w:r>
      <w:r w:rsidRPr="00932C9A">
        <w:rPr>
          <w:sz w:val="28"/>
          <w:szCs w:val="28"/>
        </w:rPr>
        <w:t xml:space="preserve">).» </w:t>
      </w:r>
    </w:p>
    <w:p w:rsidR="00E72024" w:rsidRPr="004E50A8" w:rsidRDefault="00E72024" w:rsidP="00E72024">
      <w:pPr>
        <w:pStyle w:val="a3"/>
        <w:ind w:firstLine="709"/>
        <w:jc w:val="both"/>
        <w:rPr>
          <w:sz w:val="28"/>
          <w:szCs w:val="28"/>
        </w:rPr>
      </w:pPr>
    </w:p>
    <w:p w:rsidR="00E72024" w:rsidRPr="004E50A8" w:rsidRDefault="00E72024" w:rsidP="00E7202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 xml:space="preserve">2. </w:t>
      </w:r>
      <w:r w:rsidRPr="004E50A8">
        <w:rPr>
          <w:bCs/>
          <w:sz w:val="28"/>
          <w:szCs w:val="28"/>
        </w:rPr>
        <w:t>О рабо</w:t>
      </w:r>
      <w:r>
        <w:rPr>
          <w:bCs/>
          <w:sz w:val="28"/>
          <w:szCs w:val="28"/>
        </w:rPr>
        <w:t>те Наблюдательного совета в 2021</w:t>
      </w:r>
      <w:r w:rsidRPr="004E50A8">
        <w:rPr>
          <w:bCs/>
          <w:sz w:val="28"/>
          <w:szCs w:val="28"/>
        </w:rPr>
        <w:t xml:space="preserve"> году.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E50A8">
        <w:rPr>
          <w:sz w:val="28"/>
          <w:szCs w:val="28"/>
        </w:rPr>
        <w:t>«</w:t>
      </w:r>
      <w:r w:rsidRPr="004E50A8">
        <w:rPr>
          <w:bCs/>
          <w:sz w:val="28"/>
          <w:szCs w:val="28"/>
        </w:rPr>
        <w:t>Отчет Председателя Наблюдательного</w:t>
      </w:r>
      <w:r>
        <w:rPr>
          <w:bCs/>
          <w:sz w:val="28"/>
          <w:szCs w:val="28"/>
        </w:rPr>
        <w:t xml:space="preserve"> совета по итогам работы за 2021</w:t>
      </w:r>
      <w:r w:rsidRPr="004E50A8">
        <w:rPr>
          <w:bCs/>
          <w:sz w:val="28"/>
          <w:szCs w:val="28"/>
        </w:rPr>
        <w:t xml:space="preserve"> год утвердить (прилагается). </w:t>
      </w:r>
    </w:p>
    <w:p w:rsidR="00E72024" w:rsidRPr="004E50A8" w:rsidRDefault="00E72024" w:rsidP="00E720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E50A8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>у Наблюдательного совета за 2021</w:t>
      </w:r>
      <w:r w:rsidRPr="004E50A8">
        <w:rPr>
          <w:bCs/>
          <w:sz w:val="28"/>
          <w:szCs w:val="28"/>
        </w:rPr>
        <w:t xml:space="preserve"> год признать удовлетворительной.</w:t>
      </w:r>
      <w:r w:rsidRPr="004E50A8">
        <w:rPr>
          <w:sz w:val="28"/>
          <w:szCs w:val="28"/>
        </w:rPr>
        <w:t>»</w:t>
      </w:r>
      <w:r w:rsidRPr="004E50A8">
        <w:rPr>
          <w:bCs/>
          <w:sz w:val="28"/>
          <w:szCs w:val="28"/>
        </w:rPr>
        <w:t>.</w:t>
      </w:r>
    </w:p>
    <w:p w:rsidR="00E72024" w:rsidRPr="004E50A8" w:rsidRDefault="00E72024" w:rsidP="00E72024">
      <w:pPr>
        <w:pStyle w:val="a3"/>
        <w:ind w:firstLine="709"/>
        <w:jc w:val="both"/>
        <w:rPr>
          <w:sz w:val="28"/>
          <w:szCs w:val="28"/>
        </w:rPr>
      </w:pPr>
    </w:p>
    <w:p w:rsidR="00E72024" w:rsidRPr="004E50A8" w:rsidRDefault="00E72024" w:rsidP="00E7202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3. О результатах ревизии финансовой и хозяйственн</w:t>
      </w:r>
      <w:r>
        <w:rPr>
          <w:sz w:val="28"/>
          <w:szCs w:val="28"/>
        </w:rPr>
        <w:t xml:space="preserve">ой деятельности Общества за 2021 </w:t>
      </w:r>
      <w:r w:rsidRPr="004E50A8">
        <w:rPr>
          <w:sz w:val="28"/>
          <w:szCs w:val="28"/>
        </w:rPr>
        <w:t xml:space="preserve">год, проведенной ревизионной комиссией Общества, и аудита бухгалтерской (финансовой) отчетности.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50A8">
        <w:rPr>
          <w:sz w:val="28"/>
          <w:szCs w:val="28"/>
        </w:rPr>
        <w:t xml:space="preserve">«Принять к сведению аудиторское заключение по результатам проведенного аудита </w:t>
      </w:r>
      <w:r w:rsidRPr="004E50A8">
        <w:rPr>
          <w:rFonts w:cs="Arial"/>
          <w:sz w:val="28"/>
          <w:szCs w:val="28"/>
        </w:rPr>
        <w:t xml:space="preserve">бухгалтерской (финансовой) </w:t>
      </w:r>
      <w:r>
        <w:rPr>
          <w:rFonts w:cs="Arial"/>
          <w:sz w:val="28"/>
          <w:szCs w:val="28"/>
        </w:rPr>
        <w:t>отчетности ОАО «</w:t>
      </w:r>
      <w:proofErr w:type="spellStart"/>
      <w:r>
        <w:rPr>
          <w:rFonts w:cs="Arial"/>
          <w:sz w:val="28"/>
          <w:szCs w:val="28"/>
        </w:rPr>
        <w:t>Керамин</w:t>
      </w:r>
      <w:proofErr w:type="spellEnd"/>
      <w:r>
        <w:rPr>
          <w:rFonts w:cs="Arial"/>
          <w:sz w:val="28"/>
          <w:szCs w:val="28"/>
        </w:rPr>
        <w:t xml:space="preserve">» за 2021 </w:t>
      </w:r>
      <w:r w:rsidRPr="004E50A8">
        <w:rPr>
          <w:rFonts w:cs="Arial"/>
          <w:sz w:val="28"/>
          <w:szCs w:val="28"/>
        </w:rPr>
        <w:t xml:space="preserve">год </w:t>
      </w:r>
      <w:r w:rsidRPr="004E50A8">
        <w:rPr>
          <w:sz w:val="28"/>
          <w:szCs w:val="28"/>
        </w:rPr>
        <w:t>(прилагается).</w:t>
      </w:r>
    </w:p>
    <w:p w:rsidR="00E72024" w:rsidRPr="004E50A8" w:rsidRDefault="00E72024" w:rsidP="00E720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Принять к сведению заключение ревизионной комиссии по результатам ревизии финансовой и хозяйственно</w:t>
      </w:r>
      <w:r>
        <w:rPr>
          <w:sz w:val="28"/>
          <w:szCs w:val="28"/>
        </w:rPr>
        <w:t>й деятельности Общества за 2021</w:t>
      </w:r>
      <w:r w:rsidRPr="004E50A8">
        <w:rPr>
          <w:sz w:val="28"/>
          <w:szCs w:val="28"/>
        </w:rPr>
        <w:t xml:space="preserve"> год (прилагается).</w:t>
      </w:r>
    </w:p>
    <w:p w:rsidR="00E72024" w:rsidRPr="004E50A8" w:rsidRDefault="00E72024" w:rsidP="00E72024">
      <w:pPr>
        <w:pStyle w:val="3"/>
        <w:tabs>
          <w:tab w:val="left" w:pos="540"/>
        </w:tabs>
        <w:spacing w:after="0"/>
        <w:ind w:left="0"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Ра</w:t>
      </w:r>
      <w:r>
        <w:rPr>
          <w:sz w:val="28"/>
          <w:szCs w:val="28"/>
        </w:rPr>
        <w:t xml:space="preserve">боту </w:t>
      </w:r>
      <w:r w:rsidRPr="00932C9A">
        <w:rPr>
          <w:sz w:val="28"/>
          <w:szCs w:val="28"/>
        </w:rPr>
        <w:t>ревизионной комиссии в 2021 году признать удовлетворительной.».</w:t>
      </w:r>
    </w:p>
    <w:p w:rsidR="00E72024" w:rsidRPr="004E50A8" w:rsidRDefault="00E72024" w:rsidP="00E72024">
      <w:pPr>
        <w:pStyle w:val="a3"/>
        <w:ind w:firstLine="709"/>
        <w:jc w:val="both"/>
        <w:rPr>
          <w:sz w:val="28"/>
          <w:szCs w:val="28"/>
        </w:rPr>
      </w:pPr>
    </w:p>
    <w:p w:rsidR="00E72024" w:rsidRPr="004E50A8" w:rsidRDefault="00E72024" w:rsidP="00E72024">
      <w:pPr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4. Утверждение годового отчета, годовой бухгалтерской (финансовой) отчетности</w:t>
      </w:r>
      <w:r>
        <w:rPr>
          <w:sz w:val="28"/>
          <w:szCs w:val="28"/>
        </w:rPr>
        <w:t xml:space="preserve"> Общества за 2021</w:t>
      </w:r>
      <w:r w:rsidRPr="004E50A8">
        <w:rPr>
          <w:sz w:val="28"/>
          <w:szCs w:val="28"/>
        </w:rPr>
        <w:t xml:space="preserve"> год.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932C9A" w:rsidRDefault="00E72024" w:rsidP="00E72024">
      <w:pPr>
        <w:ind w:firstLine="708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«Утвердить годовой отчет, годовую бухгалтерскую (финансо</w:t>
      </w:r>
      <w:r>
        <w:rPr>
          <w:sz w:val="28"/>
          <w:szCs w:val="28"/>
        </w:rPr>
        <w:t xml:space="preserve">вую) </w:t>
      </w:r>
      <w:r w:rsidRPr="00932C9A">
        <w:rPr>
          <w:sz w:val="28"/>
          <w:szCs w:val="28"/>
        </w:rPr>
        <w:t>отчетность Общества за 2021 год, достоверность которой подтверждена аудиторской организацией и с учетом заключения ревизионной комиссии Общества.»</w:t>
      </w:r>
      <w:r w:rsidRPr="00E72024">
        <w:rPr>
          <w:sz w:val="28"/>
          <w:szCs w:val="28"/>
        </w:rPr>
        <w:t>.</w:t>
      </w:r>
      <w:r w:rsidRPr="00932C9A">
        <w:rPr>
          <w:sz w:val="28"/>
          <w:szCs w:val="28"/>
        </w:rPr>
        <w:t xml:space="preserve"> </w:t>
      </w:r>
    </w:p>
    <w:p w:rsidR="00E72024" w:rsidRPr="00932C9A" w:rsidRDefault="00E72024" w:rsidP="00E72024">
      <w:pPr>
        <w:ind w:firstLine="709"/>
        <w:jc w:val="both"/>
        <w:rPr>
          <w:sz w:val="28"/>
          <w:szCs w:val="28"/>
        </w:rPr>
      </w:pPr>
    </w:p>
    <w:p w:rsidR="00E72024" w:rsidRPr="004E50A8" w:rsidRDefault="00E72024" w:rsidP="00E720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2C9A">
        <w:rPr>
          <w:sz w:val="28"/>
          <w:szCs w:val="28"/>
        </w:rPr>
        <w:t>5. Отчет об исполнении сметы распределения</w:t>
      </w:r>
      <w:r w:rsidRPr="004E50A8">
        <w:rPr>
          <w:sz w:val="28"/>
          <w:szCs w:val="28"/>
        </w:rPr>
        <w:t xml:space="preserve"> и использования прибыли (прочих расходов </w:t>
      </w:r>
      <w:r>
        <w:rPr>
          <w:sz w:val="28"/>
          <w:szCs w:val="28"/>
        </w:rPr>
        <w:t>по текущей деятельности) за 2021</w:t>
      </w:r>
      <w:r w:rsidRPr="004E50A8">
        <w:rPr>
          <w:sz w:val="28"/>
          <w:szCs w:val="28"/>
        </w:rPr>
        <w:t xml:space="preserve"> год.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ind w:firstLine="708"/>
        <w:jc w:val="both"/>
        <w:rPr>
          <w:sz w:val="28"/>
          <w:szCs w:val="28"/>
        </w:rPr>
      </w:pPr>
      <w:r w:rsidRPr="004E50A8">
        <w:rPr>
          <w:sz w:val="28"/>
          <w:szCs w:val="28"/>
        </w:rPr>
        <w:t xml:space="preserve">«Утвердить отчет об исполнении сметы распределения и использования прибыли (прочих расходов </w:t>
      </w:r>
      <w:r>
        <w:rPr>
          <w:sz w:val="28"/>
          <w:szCs w:val="28"/>
        </w:rPr>
        <w:t>по текущей деятельности) за 2021</w:t>
      </w:r>
      <w:r w:rsidRPr="004E50A8">
        <w:rPr>
          <w:sz w:val="28"/>
          <w:szCs w:val="28"/>
        </w:rPr>
        <w:t xml:space="preserve"> год сог</w:t>
      </w:r>
      <w:r>
        <w:rPr>
          <w:sz w:val="28"/>
          <w:szCs w:val="28"/>
        </w:rPr>
        <w:t xml:space="preserve">ласно </w:t>
      </w:r>
      <w:r w:rsidRPr="00932C9A">
        <w:rPr>
          <w:sz w:val="28"/>
          <w:szCs w:val="28"/>
        </w:rPr>
        <w:t>приложению.».</w:t>
      </w:r>
    </w:p>
    <w:p w:rsidR="00E72024" w:rsidRPr="004E50A8" w:rsidRDefault="00E72024" w:rsidP="00E72024">
      <w:pPr>
        <w:ind w:firstLine="709"/>
        <w:jc w:val="both"/>
        <w:rPr>
          <w:sz w:val="28"/>
          <w:szCs w:val="28"/>
        </w:rPr>
      </w:pPr>
    </w:p>
    <w:p w:rsidR="00E72024" w:rsidRPr="004E50A8" w:rsidRDefault="00E72024" w:rsidP="00E720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E50A8">
        <w:rPr>
          <w:sz w:val="28"/>
          <w:szCs w:val="28"/>
        </w:rPr>
        <w:t>. Распределение прибыли, остающейся</w:t>
      </w:r>
      <w:r>
        <w:rPr>
          <w:sz w:val="28"/>
          <w:szCs w:val="28"/>
        </w:rPr>
        <w:t xml:space="preserve"> в распоряжении Общества за 2021</w:t>
      </w:r>
      <w:r w:rsidRPr="004E50A8">
        <w:rPr>
          <w:sz w:val="28"/>
          <w:szCs w:val="28"/>
        </w:rPr>
        <w:t xml:space="preserve"> г</w:t>
      </w:r>
      <w:r>
        <w:rPr>
          <w:sz w:val="28"/>
          <w:szCs w:val="28"/>
        </w:rPr>
        <w:t>од. О выплате дивидендов за 2021</w:t>
      </w:r>
      <w:r w:rsidRPr="004E50A8">
        <w:rPr>
          <w:sz w:val="28"/>
          <w:szCs w:val="28"/>
        </w:rPr>
        <w:t xml:space="preserve"> год.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pStyle w:val="a3"/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«1. Общий размер чистой прибыли по результатам де</w:t>
      </w:r>
      <w:r>
        <w:rPr>
          <w:sz w:val="28"/>
          <w:szCs w:val="28"/>
        </w:rPr>
        <w:t>ятельности ОАО «</w:t>
      </w:r>
      <w:proofErr w:type="spellStart"/>
      <w:r>
        <w:rPr>
          <w:sz w:val="28"/>
          <w:szCs w:val="28"/>
        </w:rPr>
        <w:t>Керамин</w:t>
      </w:r>
      <w:proofErr w:type="spellEnd"/>
      <w:r>
        <w:rPr>
          <w:sz w:val="28"/>
          <w:szCs w:val="28"/>
        </w:rPr>
        <w:t>» за 2021</w:t>
      </w:r>
      <w:r w:rsidRPr="004E50A8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9 265 354, 61</w:t>
      </w:r>
      <w:r w:rsidRPr="004E50A8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4E50A8">
        <w:rPr>
          <w:sz w:val="28"/>
          <w:szCs w:val="28"/>
        </w:rPr>
        <w:t>. Определить следующий порядок распределения чистой прибыли по результатам д</w:t>
      </w:r>
      <w:r>
        <w:rPr>
          <w:sz w:val="28"/>
          <w:szCs w:val="28"/>
        </w:rPr>
        <w:t>еятельности Общества за 2021</w:t>
      </w:r>
      <w:r w:rsidRPr="004E50A8">
        <w:rPr>
          <w:sz w:val="28"/>
          <w:szCs w:val="28"/>
        </w:rPr>
        <w:t xml:space="preserve"> год:</w:t>
      </w:r>
    </w:p>
    <w:p w:rsidR="00E72024" w:rsidRPr="004E50A8" w:rsidRDefault="00E72024" w:rsidP="00E72024">
      <w:pPr>
        <w:pStyle w:val="a3"/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 xml:space="preserve">на выплату дивидендов акционерам Общества в сумме </w:t>
      </w:r>
      <w:r>
        <w:rPr>
          <w:sz w:val="28"/>
          <w:szCs w:val="28"/>
        </w:rPr>
        <w:t>2 217 648, 56</w:t>
      </w:r>
      <w:r w:rsidRPr="004E50A8">
        <w:rPr>
          <w:sz w:val="28"/>
          <w:szCs w:val="28"/>
        </w:rPr>
        <w:t xml:space="preserve"> рублей;</w:t>
      </w:r>
    </w:p>
    <w:p w:rsidR="00E72024" w:rsidRPr="004E50A8" w:rsidRDefault="00E72024" w:rsidP="00E72024">
      <w:pPr>
        <w:pStyle w:val="a3"/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 xml:space="preserve">на пополнение резервного фонда заработной платы в сумме </w:t>
      </w:r>
      <w:r w:rsidRPr="000D2B51">
        <w:rPr>
          <w:sz w:val="28"/>
          <w:szCs w:val="28"/>
        </w:rPr>
        <w:t>50</w:t>
      </w:r>
      <w:r>
        <w:rPr>
          <w:sz w:val="28"/>
          <w:szCs w:val="28"/>
        </w:rPr>
        <w:t> </w:t>
      </w:r>
      <w:r w:rsidRPr="000D2B51">
        <w:rPr>
          <w:sz w:val="28"/>
          <w:szCs w:val="28"/>
        </w:rPr>
        <w:t>978</w:t>
      </w:r>
      <w:r>
        <w:rPr>
          <w:sz w:val="28"/>
          <w:szCs w:val="28"/>
        </w:rPr>
        <w:t xml:space="preserve"> </w:t>
      </w:r>
      <w:r w:rsidRPr="004E50A8">
        <w:rPr>
          <w:sz w:val="28"/>
          <w:szCs w:val="28"/>
        </w:rPr>
        <w:t>рублей;</w:t>
      </w:r>
    </w:p>
    <w:p w:rsidR="00E72024" w:rsidRPr="004E50A8" w:rsidRDefault="00E72024" w:rsidP="00E7202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 xml:space="preserve">на приобретение основных средств, включая строительство, реконструкцию, модернизацию и другие работы капитального характера в сумме </w:t>
      </w:r>
      <w:r w:rsidRPr="000D2B51">
        <w:rPr>
          <w:sz w:val="28"/>
          <w:szCs w:val="28"/>
        </w:rPr>
        <w:t>6</w:t>
      </w:r>
      <w:r>
        <w:rPr>
          <w:sz w:val="28"/>
          <w:szCs w:val="28"/>
        </w:rPr>
        <w:t> 996 728, 05 рублей</w:t>
      </w:r>
      <w:r w:rsidRPr="004E50A8">
        <w:rPr>
          <w:sz w:val="28"/>
          <w:szCs w:val="28"/>
        </w:rPr>
        <w:t>, направив данные средства в фонд создания и (или) приобретения основных средств, включая строительство, реконструкцию, модернизацию и другие работы капитального характера.</w:t>
      </w:r>
    </w:p>
    <w:p w:rsidR="00E72024" w:rsidRPr="004E50A8" w:rsidRDefault="00E72024" w:rsidP="00E72024">
      <w:pPr>
        <w:widowControl w:val="0"/>
        <w:ind w:firstLine="720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2. Направить на выплату дивидендов акционерам ОАО «</w:t>
      </w:r>
      <w:proofErr w:type="spellStart"/>
      <w:r w:rsidRPr="004E50A8">
        <w:rPr>
          <w:sz w:val="28"/>
          <w:szCs w:val="28"/>
        </w:rPr>
        <w:t>Керамин</w:t>
      </w:r>
      <w:proofErr w:type="spellEnd"/>
      <w:r w:rsidRPr="004E50A8">
        <w:rPr>
          <w:sz w:val="28"/>
          <w:szCs w:val="28"/>
        </w:rPr>
        <w:t>» по рез</w:t>
      </w:r>
      <w:r>
        <w:rPr>
          <w:sz w:val="28"/>
          <w:szCs w:val="28"/>
        </w:rPr>
        <w:t>ультатам работы Общества за 2021</w:t>
      </w:r>
      <w:r w:rsidRPr="004E50A8">
        <w:rPr>
          <w:sz w:val="28"/>
          <w:szCs w:val="28"/>
        </w:rPr>
        <w:t xml:space="preserve"> год </w:t>
      </w:r>
      <w:r>
        <w:rPr>
          <w:sz w:val="28"/>
          <w:szCs w:val="28"/>
        </w:rPr>
        <w:t>2 217 648, 56</w:t>
      </w:r>
      <w:r w:rsidRPr="004E50A8">
        <w:rPr>
          <w:sz w:val="28"/>
          <w:szCs w:val="28"/>
        </w:rPr>
        <w:t xml:space="preserve"> рублей с начислением </w:t>
      </w:r>
      <w:r w:rsidRPr="00A21561">
        <w:rPr>
          <w:sz w:val="28"/>
          <w:szCs w:val="28"/>
        </w:rPr>
        <w:t xml:space="preserve">дивидендов из расчета </w:t>
      </w:r>
      <w:r>
        <w:rPr>
          <w:sz w:val="28"/>
          <w:szCs w:val="28"/>
        </w:rPr>
        <w:t>2, 32</w:t>
      </w:r>
      <w:r w:rsidRPr="00A21561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A21561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тридцать две копей</w:t>
      </w:r>
      <w:r w:rsidRPr="00A2156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21561">
        <w:rPr>
          <w:sz w:val="28"/>
          <w:szCs w:val="28"/>
        </w:rPr>
        <w:t>) рубля на одну простую</w:t>
      </w:r>
      <w:r w:rsidRPr="004E50A8">
        <w:rPr>
          <w:sz w:val="28"/>
          <w:szCs w:val="28"/>
        </w:rPr>
        <w:t xml:space="preserve"> (обыкновенную) акцию путем зачисления средств на счета акционеров Общества, в том числе на выплату дивидендов на долю (принадлежащие акции) Республики Беларусь в уставном фонде Общества – </w:t>
      </w:r>
      <w:r>
        <w:rPr>
          <w:sz w:val="28"/>
          <w:szCs w:val="28"/>
        </w:rPr>
        <w:t xml:space="preserve">1 339 076, 16 </w:t>
      </w:r>
      <w:r w:rsidRPr="004E50A8">
        <w:rPr>
          <w:sz w:val="28"/>
          <w:szCs w:val="28"/>
        </w:rPr>
        <w:t xml:space="preserve">рублей, на долю (принадлежащие акции) административно-территориальной единицы (г. Минск) – </w:t>
      </w:r>
      <w:r>
        <w:rPr>
          <w:sz w:val="28"/>
          <w:szCs w:val="28"/>
        </w:rPr>
        <w:t>325 308,08</w:t>
      </w:r>
      <w:r w:rsidRPr="004E50A8">
        <w:rPr>
          <w:sz w:val="28"/>
          <w:szCs w:val="28"/>
        </w:rPr>
        <w:t xml:space="preserve"> рублей, на долю (принадлежащие акции) иных акционеров </w:t>
      </w:r>
      <w:r>
        <w:rPr>
          <w:sz w:val="28"/>
          <w:szCs w:val="28"/>
        </w:rPr>
        <w:t>– 553 264, 32</w:t>
      </w:r>
      <w:r w:rsidRPr="004E50A8">
        <w:rPr>
          <w:sz w:val="28"/>
          <w:szCs w:val="28"/>
        </w:rPr>
        <w:t xml:space="preserve"> рублей.</w:t>
      </w:r>
    </w:p>
    <w:p w:rsidR="00E72024" w:rsidRPr="004E50A8" w:rsidRDefault="00E72024" w:rsidP="00E72024">
      <w:pPr>
        <w:pStyle w:val="a3"/>
        <w:ind w:firstLine="709"/>
        <w:jc w:val="both"/>
        <w:rPr>
          <w:sz w:val="28"/>
          <w:szCs w:val="28"/>
        </w:rPr>
      </w:pPr>
      <w:r w:rsidRPr="00A21561">
        <w:rPr>
          <w:sz w:val="28"/>
          <w:szCs w:val="28"/>
        </w:rPr>
        <w:t>Определить срок выпл</w:t>
      </w:r>
      <w:r>
        <w:rPr>
          <w:sz w:val="28"/>
          <w:szCs w:val="28"/>
        </w:rPr>
        <w:t xml:space="preserve">аты дивидендов по </w:t>
      </w:r>
      <w:r w:rsidRPr="00417A78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2022</w:t>
      </w:r>
      <w:r w:rsidRPr="00A21561">
        <w:rPr>
          <w:sz w:val="28"/>
          <w:szCs w:val="28"/>
        </w:rPr>
        <w:t xml:space="preserve"> г.</w:t>
      </w:r>
      <w:r w:rsidRPr="004E50A8">
        <w:rPr>
          <w:sz w:val="28"/>
          <w:szCs w:val="28"/>
        </w:rPr>
        <w:t>».</w:t>
      </w:r>
    </w:p>
    <w:p w:rsidR="00E72024" w:rsidRPr="004E50A8" w:rsidRDefault="00E72024" w:rsidP="00E7202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72024" w:rsidRPr="004E50A8" w:rsidRDefault="00E72024" w:rsidP="00E720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E50A8">
        <w:rPr>
          <w:sz w:val="28"/>
          <w:szCs w:val="28"/>
        </w:rPr>
        <w:t xml:space="preserve">. Утверждение сметы распределения и направления использования прибыли (прочих расходов </w:t>
      </w:r>
      <w:r>
        <w:rPr>
          <w:sz w:val="28"/>
          <w:szCs w:val="28"/>
        </w:rPr>
        <w:t>по текущей деятельности) на 2022 год и первый квартал 2023</w:t>
      </w:r>
      <w:r w:rsidRPr="004E50A8">
        <w:rPr>
          <w:sz w:val="28"/>
          <w:szCs w:val="28"/>
        </w:rPr>
        <w:t xml:space="preserve"> года. Периодич</w:t>
      </w:r>
      <w:r>
        <w:rPr>
          <w:sz w:val="28"/>
          <w:szCs w:val="28"/>
        </w:rPr>
        <w:t>ность выплаты дивидендов за 2022</w:t>
      </w:r>
      <w:r w:rsidRPr="004E50A8">
        <w:rPr>
          <w:sz w:val="28"/>
          <w:szCs w:val="28"/>
        </w:rPr>
        <w:t xml:space="preserve"> год.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4E50A8">
        <w:rPr>
          <w:bCs/>
          <w:sz w:val="28"/>
          <w:szCs w:val="28"/>
        </w:rPr>
        <w:t xml:space="preserve">«Утвердить смету распределения и направления использования прибыли </w:t>
      </w:r>
      <w:r w:rsidRPr="004E50A8">
        <w:rPr>
          <w:sz w:val="28"/>
          <w:szCs w:val="28"/>
        </w:rPr>
        <w:t xml:space="preserve">(прочих расходов </w:t>
      </w:r>
      <w:r>
        <w:rPr>
          <w:sz w:val="28"/>
          <w:szCs w:val="28"/>
        </w:rPr>
        <w:t>по текущей деятельности) на 2022 год и первый квартал 2023</w:t>
      </w:r>
      <w:r w:rsidRPr="004E50A8">
        <w:rPr>
          <w:sz w:val="28"/>
          <w:szCs w:val="28"/>
        </w:rPr>
        <w:t xml:space="preserve"> года согласно приложению.</w:t>
      </w:r>
      <w:r>
        <w:rPr>
          <w:bCs/>
          <w:sz w:val="28"/>
          <w:szCs w:val="28"/>
        </w:rPr>
        <w:t xml:space="preserve"> </w:t>
      </w:r>
    </w:p>
    <w:p w:rsidR="00E72024" w:rsidRPr="004E50A8" w:rsidRDefault="00E72024" w:rsidP="00E72024">
      <w:pPr>
        <w:pStyle w:val="3"/>
        <w:tabs>
          <w:tab w:val="left" w:pos="709"/>
        </w:tabs>
        <w:spacing w:after="0"/>
        <w:ind w:left="0" w:firstLine="708"/>
        <w:jc w:val="both"/>
        <w:rPr>
          <w:bCs/>
          <w:sz w:val="28"/>
          <w:szCs w:val="28"/>
        </w:rPr>
      </w:pPr>
      <w:r w:rsidRPr="004E50A8">
        <w:rPr>
          <w:bCs/>
          <w:sz w:val="28"/>
          <w:szCs w:val="28"/>
        </w:rPr>
        <w:t>Выпл</w:t>
      </w:r>
      <w:r>
        <w:rPr>
          <w:bCs/>
          <w:sz w:val="28"/>
          <w:szCs w:val="28"/>
        </w:rPr>
        <w:t>ату дивидендов акционерам в 2022</w:t>
      </w:r>
      <w:r w:rsidRPr="004E50A8">
        <w:rPr>
          <w:bCs/>
          <w:sz w:val="28"/>
          <w:szCs w:val="28"/>
        </w:rPr>
        <w:t xml:space="preserve"> году производить по результатам работы Общества за год.». </w:t>
      </w:r>
    </w:p>
    <w:p w:rsidR="00E72024" w:rsidRPr="004E50A8" w:rsidRDefault="00E72024" w:rsidP="00E72024">
      <w:pPr>
        <w:pStyle w:val="a3"/>
        <w:ind w:firstLine="709"/>
        <w:jc w:val="both"/>
        <w:rPr>
          <w:sz w:val="28"/>
          <w:szCs w:val="28"/>
        </w:rPr>
      </w:pPr>
    </w:p>
    <w:p w:rsidR="00E72024" w:rsidRPr="004E50A8" w:rsidRDefault="00E72024" w:rsidP="00E72024">
      <w:pPr>
        <w:pStyle w:val="3"/>
        <w:tabs>
          <w:tab w:val="left" w:pos="5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4E50A8">
        <w:rPr>
          <w:sz w:val="28"/>
          <w:szCs w:val="28"/>
        </w:rPr>
        <w:t xml:space="preserve">. Об установлении размера резервного фонда заработной платы.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ind w:right="-1"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 xml:space="preserve">«Исходя из порядка формирования резерва фонда заработной платы и </w:t>
      </w:r>
      <w:r w:rsidRPr="00113D82">
        <w:rPr>
          <w:sz w:val="28"/>
          <w:szCs w:val="28"/>
        </w:rPr>
        <w:t xml:space="preserve">сложившегося </w:t>
      </w:r>
      <w:r>
        <w:rPr>
          <w:sz w:val="28"/>
          <w:szCs w:val="28"/>
        </w:rPr>
        <w:t>уровня фонда оплаты труда в 2021</w:t>
      </w:r>
      <w:r w:rsidRPr="00113D82">
        <w:rPr>
          <w:sz w:val="28"/>
          <w:szCs w:val="28"/>
        </w:rPr>
        <w:t xml:space="preserve"> году (</w:t>
      </w:r>
      <w:r>
        <w:rPr>
          <w:b/>
          <w:sz w:val="28"/>
          <w:szCs w:val="28"/>
        </w:rPr>
        <w:t xml:space="preserve">43182,6 </w:t>
      </w:r>
      <w:r w:rsidRPr="00113D82">
        <w:rPr>
          <w:sz w:val="28"/>
          <w:szCs w:val="28"/>
        </w:rPr>
        <w:t>тыс. руб.) с учетом размера сформированного резерва (</w:t>
      </w:r>
      <w:r>
        <w:rPr>
          <w:sz w:val="28"/>
          <w:szCs w:val="28"/>
        </w:rPr>
        <w:t>380848</w:t>
      </w:r>
      <w:r w:rsidRPr="00B73D65">
        <w:rPr>
          <w:sz w:val="28"/>
          <w:szCs w:val="28"/>
        </w:rPr>
        <w:t>,00</w:t>
      </w:r>
      <w:r w:rsidRPr="00113D82">
        <w:rPr>
          <w:sz w:val="28"/>
          <w:szCs w:val="28"/>
        </w:rPr>
        <w:t xml:space="preserve"> руб.) направить на пополнение резерва фонда заработной платы </w:t>
      </w:r>
      <w:r>
        <w:rPr>
          <w:b/>
          <w:sz w:val="28"/>
          <w:szCs w:val="28"/>
        </w:rPr>
        <w:t>50978</w:t>
      </w:r>
      <w:r w:rsidRPr="00B73D65">
        <w:rPr>
          <w:b/>
          <w:sz w:val="28"/>
          <w:szCs w:val="28"/>
        </w:rPr>
        <w:t>,00</w:t>
      </w:r>
      <w:r w:rsidRPr="00B73D65">
        <w:rPr>
          <w:sz w:val="28"/>
          <w:szCs w:val="28"/>
        </w:rPr>
        <w:t xml:space="preserve"> </w:t>
      </w:r>
      <w:r w:rsidRPr="00113D82">
        <w:rPr>
          <w:sz w:val="28"/>
          <w:szCs w:val="28"/>
        </w:rPr>
        <w:t>рублей, в целях определения размера не менее 1% от фонда оплаты труда за 202</w:t>
      </w:r>
      <w:r>
        <w:rPr>
          <w:sz w:val="28"/>
          <w:szCs w:val="28"/>
        </w:rPr>
        <w:t>1</w:t>
      </w:r>
      <w:r w:rsidRPr="00113D82">
        <w:rPr>
          <w:sz w:val="28"/>
          <w:szCs w:val="28"/>
        </w:rPr>
        <w:t xml:space="preserve"> год </w:t>
      </w:r>
      <w:r>
        <w:rPr>
          <w:b/>
          <w:sz w:val="28"/>
          <w:szCs w:val="28"/>
        </w:rPr>
        <w:t>431826</w:t>
      </w:r>
      <w:r w:rsidRPr="00B73D65">
        <w:rPr>
          <w:b/>
          <w:sz w:val="28"/>
          <w:szCs w:val="28"/>
        </w:rPr>
        <w:t>,00</w:t>
      </w:r>
      <w:r w:rsidRPr="00B73D65">
        <w:rPr>
          <w:sz w:val="28"/>
          <w:szCs w:val="28"/>
        </w:rPr>
        <w:t xml:space="preserve"> </w:t>
      </w:r>
      <w:r w:rsidRPr="00113D82">
        <w:rPr>
          <w:sz w:val="28"/>
          <w:szCs w:val="28"/>
        </w:rPr>
        <w:t>рублей.».</w:t>
      </w:r>
    </w:p>
    <w:p w:rsidR="00E72024" w:rsidRPr="004E50A8" w:rsidRDefault="00E72024" w:rsidP="00E72024">
      <w:pPr>
        <w:ind w:right="-1" w:firstLine="709"/>
        <w:jc w:val="both"/>
        <w:rPr>
          <w:sz w:val="28"/>
          <w:szCs w:val="28"/>
        </w:rPr>
      </w:pPr>
    </w:p>
    <w:p w:rsidR="00E72024" w:rsidRPr="004E50A8" w:rsidRDefault="00E72024" w:rsidP="00E720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E50A8">
        <w:rPr>
          <w:sz w:val="28"/>
          <w:szCs w:val="28"/>
        </w:rPr>
        <w:t xml:space="preserve">. </w:t>
      </w:r>
      <w:r w:rsidRPr="00FE70F4">
        <w:rPr>
          <w:sz w:val="28"/>
          <w:szCs w:val="28"/>
        </w:rPr>
        <w:t>Об</w:t>
      </w:r>
      <w:r w:rsidRPr="00FE70F4">
        <w:rPr>
          <w:i/>
          <w:sz w:val="28"/>
          <w:szCs w:val="28"/>
        </w:rPr>
        <w:t xml:space="preserve"> </w:t>
      </w:r>
      <w:r w:rsidRPr="00FE70F4">
        <w:rPr>
          <w:sz w:val="28"/>
          <w:szCs w:val="28"/>
        </w:rPr>
        <w:t>оказании безвозмездной (спонсорской) помощи.</w:t>
      </w:r>
      <w:r w:rsidRPr="004E50A8">
        <w:rPr>
          <w:sz w:val="28"/>
          <w:szCs w:val="28"/>
        </w:rPr>
        <w:t xml:space="preserve">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Default="00E72024" w:rsidP="00E72024">
      <w:pPr>
        <w:ind w:firstLine="709"/>
        <w:jc w:val="both"/>
        <w:rPr>
          <w:bCs/>
          <w:sz w:val="28"/>
          <w:szCs w:val="28"/>
        </w:rPr>
      </w:pPr>
      <w:r w:rsidRPr="004E50A8">
        <w:rPr>
          <w:sz w:val="28"/>
          <w:szCs w:val="28"/>
        </w:rPr>
        <w:t>«</w:t>
      </w:r>
      <w:r w:rsidRPr="004E50A8">
        <w:rPr>
          <w:bCs/>
          <w:sz w:val="28"/>
          <w:szCs w:val="28"/>
        </w:rPr>
        <w:t>Предоставить безвозмездную (спонсорс</w:t>
      </w:r>
      <w:r>
        <w:rPr>
          <w:bCs/>
          <w:sz w:val="28"/>
          <w:szCs w:val="28"/>
        </w:rPr>
        <w:t xml:space="preserve">кую) помощь согласно </w:t>
      </w:r>
      <w:r w:rsidRPr="00932C9A">
        <w:rPr>
          <w:bCs/>
          <w:sz w:val="28"/>
          <w:szCs w:val="28"/>
        </w:rPr>
        <w:t>приложению».</w:t>
      </w:r>
    </w:p>
    <w:p w:rsidR="00E72024" w:rsidRPr="004E50A8" w:rsidRDefault="00E72024" w:rsidP="00E72024">
      <w:pPr>
        <w:ind w:firstLine="709"/>
        <w:jc w:val="both"/>
        <w:rPr>
          <w:bCs/>
          <w:sz w:val="28"/>
          <w:szCs w:val="28"/>
        </w:rPr>
      </w:pPr>
    </w:p>
    <w:p w:rsidR="00E72024" w:rsidRPr="004E50A8" w:rsidRDefault="00E72024" w:rsidP="00E720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E50A8">
        <w:rPr>
          <w:sz w:val="28"/>
          <w:szCs w:val="28"/>
        </w:rPr>
        <w:t xml:space="preserve">. Избрание членов ревизионной комиссии Общества.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ind w:firstLine="708"/>
        <w:jc w:val="both"/>
        <w:rPr>
          <w:bCs/>
          <w:sz w:val="28"/>
          <w:szCs w:val="28"/>
        </w:rPr>
      </w:pPr>
      <w:r w:rsidRPr="004E50A8">
        <w:rPr>
          <w:bCs/>
          <w:sz w:val="28"/>
          <w:szCs w:val="28"/>
        </w:rPr>
        <w:t>«Утвердить состав ревизионной комиссии в количестве 3-х человек.</w:t>
      </w:r>
    </w:p>
    <w:p w:rsidR="00E72024" w:rsidRPr="004E50A8" w:rsidRDefault="00E72024" w:rsidP="00E72024">
      <w:pPr>
        <w:ind w:firstLine="708"/>
        <w:jc w:val="both"/>
        <w:rPr>
          <w:bCs/>
          <w:sz w:val="28"/>
          <w:szCs w:val="28"/>
        </w:rPr>
      </w:pPr>
      <w:r w:rsidRPr="004E50A8">
        <w:rPr>
          <w:bCs/>
          <w:sz w:val="28"/>
          <w:szCs w:val="28"/>
        </w:rPr>
        <w:t>Избрать в состав ревизионной комиссии следующих лиц:</w:t>
      </w:r>
    </w:p>
    <w:p w:rsidR="00E72024" w:rsidRPr="004E50A8" w:rsidRDefault="00E72024" w:rsidP="00E72024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  <w:r w:rsidRPr="004E50A8">
        <w:rPr>
          <w:bCs/>
          <w:sz w:val="28"/>
          <w:szCs w:val="28"/>
        </w:rPr>
        <w:t xml:space="preserve">Серую Анну Сергеевну – </w:t>
      </w:r>
      <w:r>
        <w:rPr>
          <w:bCs/>
          <w:sz w:val="28"/>
          <w:szCs w:val="28"/>
        </w:rPr>
        <w:t>ведущего ревизора</w:t>
      </w:r>
      <w:r w:rsidRPr="004E50A8">
        <w:rPr>
          <w:bCs/>
          <w:sz w:val="28"/>
          <w:szCs w:val="28"/>
        </w:rPr>
        <w:t>;</w:t>
      </w:r>
    </w:p>
    <w:p w:rsidR="00E72024" w:rsidRPr="004E50A8" w:rsidRDefault="00E72024" w:rsidP="00E72024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Захаренко Андрея Викторовича</w:t>
      </w:r>
      <w:r w:rsidRPr="004E50A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заместителя начальника производственного отдела</w:t>
      </w:r>
      <w:r w:rsidRPr="004E50A8">
        <w:rPr>
          <w:bCs/>
          <w:sz w:val="28"/>
          <w:szCs w:val="28"/>
        </w:rPr>
        <w:t>;</w:t>
      </w:r>
    </w:p>
    <w:p w:rsidR="00E72024" w:rsidRDefault="00E72024" w:rsidP="00E72024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Барсукову</w:t>
      </w:r>
      <w:proofErr w:type="spellEnd"/>
      <w:r>
        <w:rPr>
          <w:bCs/>
          <w:sz w:val="28"/>
          <w:szCs w:val="28"/>
        </w:rPr>
        <w:t xml:space="preserve"> Екатерину Николаевну</w:t>
      </w:r>
      <w:r w:rsidRPr="004E50A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ведущего бухгалтера</w:t>
      </w:r>
      <w:r w:rsidRPr="004E50A8">
        <w:rPr>
          <w:bCs/>
          <w:sz w:val="28"/>
          <w:szCs w:val="28"/>
        </w:rPr>
        <w:t xml:space="preserve"> бухгалтерии».</w:t>
      </w:r>
    </w:p>
    <w:p w:rsidR="00E72024" w:rsidRDefault="00E72024" w:rsidP="00E72024">
      <w:pPr>
        <w:pStyle w:val="a3"/>
        <w:ind w:firstLine="709"/>
        <w:jc w:val="both"/>
        <w:rPr>
          <w:bCs/>
          <w:sz w:val="28"/>
          <w:szCs w:val="28"/>
        </w:rPr>
      </w:pPr>
    </w:p>
    <w:p w:rsidR="00E72024" w:rsidRDefault="00E72024" w:rsidP="00E72024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Об утверждении изменений в Положение о вознаграждении членам Наблюдательного совета ОАО «</w:t>
      </w:r>
      <w:proofErr w:type="spellStart"/>
      <w:r>
        <w:rPr>
          <w:bCs/>
          <w:sz w:val="28"/>
          <w:szCs w:val="28"/>
        </w:rPr>
        <w:t>Керамин</w:t>
      </w:r>
      <w:proofErr w:type="spellEnd"/>
      <w:r>
        <w:rPr>
          <w:bCs/>
          <w:sz w:val="28"/>
          <w:szCs w:val="28"/>
        </w:rPr>
        <w:t xml:space="preserve">».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Default="00E72024" w:rsidP="00E72024">
      <w:pPr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«</w:t>
      </w:r>
      <w:r>
        <w:rPr>
          <w:sz w:val="28"/>
          <w:szCs w:val="28"/>
        </w:rPr>
        <w:t>Утвердить изменения в</w:t>
      </w:r>
      <w:r w:rsidRPr="00677C60">
        <w:rPr>
          <w:bCs/>
          <w:sz w:val="28"/>
          <w:szCs w:val="28"/>
        </w:rPr>
        <w:t xml:space="preserve"> </w:t>
      </w:r>
      <w:r w:rsidRPr="00932C9A">
        <w:rPr>
          <w:bCs/>
          <w:sz w:val="28"/>
          <w:szCs w:val="28"/>
        </w:rPr>
        <w:t>Положение о вознаграждении членам Наблюдательного совета ОАО «</w:t>
      </w:r>
      <w:proofErr w:type="spellStart"/>
      <w:r w:rsidRPr="00932C9A">
        <w:rPr>
          <w:bCs/>
          <w:sz w:val="28"/>
          <w:szCs w:val="28"/>
        </w:rPr>
        <w:t>Керамин</w:t>
      </w:r>
      <w:proofErr w:type="spellEnd"/>
      <w:r w:rsidRPr="00932C9A">
        <w:rPr>
          <w:bCs/>
          <w:sz w:val="28"/>
          <w:szCs w:val="28"/>
        </w:rPr>
        <w:t>» согласно приложению.».</w:t>
      </w:r>
    </w:p>
    <w:p w:rsidR="00E72024" w:rsidRPr="004E50A8" w:rsidRDefault="00E72024" w:rsidP="00E72024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</w:p>
    <w:p w:rsidR="00E72024" w:rsidRDefault="00E72024" w:rsidP="00E720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E50A8">
        <w:rPr>
          <w:sz w:val="28"/>
          <w:szCs w:val="28"/>
        </w:rPr>
        <w:t xml:space="preserve">. Избрание членов Наблюдательного совета кумулятивным голосованием.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«Согласно п. 47</w:t>
      </w:r>
      <w:r w:rsidRPr="004E50A8">
        <w:rPr>
          <w:bCs/>
          <w:sz w:val="28"/>
          <w:szCs w:val="28"/>
        </w:rPr>
        <w:t xml:space="preserve"> Устава Общества количественный состав Наблюдательного совета составляет 8 (восемь) человек.</w:t>
      </w:r>
    </w:p>
    <w:p w:rsidR="00E72024" w:rsidRPr="004E50A8" w:rsidRDefault="00E72024" w:rsidP="00E72024">
      <w:pPr>
        <w:ind w:firstLine="708"/>
        <w:jc w:val="both"/>
        <w:rPr>
          <w:bCs/>
          <w:sz w:val="28"/>
          <w:szCs w:val="28"/>
        </w:rPr>
      </w:pPr>
      <w:r w:rsidRPr="004E50A8">
        <w:rPr>
          <w:bCs/>
          <w:sz w:val="28"/>
          <w:szCs w:val="28"/>
        </w:rPr>
        <w:t>Избрать кумулятивным голосованием в</w:t>
      </w:r>
      <w:r>
        <w:rPr>
          <w:bCs/>
          <w:sz w:val="28"/>
          <w:szCs w:val="28"/>
        </w:rPr>
        <w:t xml:space="preserve"> состав Наблюдательного совета 4</w:t>
      </w:r>
      <w:r w:rsidRPr="004E50A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</w:t>
      </w:r>
      <w:r w:rsidRPr="004E50A8">
        <w:rPr>
          <w:bCs/>
          <w:sz w:val="28"/>
          <w:szCs w:val="28"/>
        </w:rPr>
        <w:t>) человек</w:t>
      </w:r>
      <w:r>
        <w:rPr>
          <w:bCs/>
          <w:sz w:val="28"/>
          <w:szCs w:val="28"/>
        </w:rPr>
        <w:t>а</w:t>
      </w:r>
      <w:r w:rsidRPr="004E50A8">
        <w:rPr>
          <w:bCs/>
          <w:sz w:val="28"/>
          <w:szCs w:val="28"/>
        </w:rPr>
        <w:t xml:space="preserve"> из следующих лиц:</w:t>
      </w:r>
    </w:p>
    <w:p w:rsidR="00E72024" w:rsidRPr="004E50A8" w:rsidRDefault="00E72024" w:rsidP="00E72024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4E50A8">
        <w:rPr>
          <w:bCs/>
          <w:sz w:val="28"/>
          <w:szCs w:val="28"/>
        </w:rPr>
        <w:t>Наталевич Елену Эдуардовну;</w:t>
      </w:r>
    </w:p>
    <w:p w:rsidR="00E72024" w:rsidRPr="004E50A8" w:rsidRDefault="00E72024" w:rsidP="00E72024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Колесникову Екатерину Валерьевну</w:t>
      </w:r>
      <w:r w:rsidRPr="004E50A8">
        <w:rPr>
          <w:bCs/>
          <w:sz w:val="28"/>
          <w:szCs w:val="28"/>
        </w:rPr>
        <w:t>;</w:t>
      </w:r>
    </w:p>
    <w:p w:rsidR="00E72024" w:rsidRDefault="00E72024" w:rsidP="00E72024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proofErr w:type="spellStart"/>
      <w:r w:rsidRPr="004E50A8">
        <w:rPr>
          <w:bCs/>
          <w:sz w:val="28"/>
          <w:szCs w:val="28"/>
        </w:rPr>
        <w:t>Чикилевскую</w:t>
      </w:r>
      <w:proofErr w:type="spellEnd"/>
      <w:r w:rsidRPr="004E50A8">
        <w:rPr>
          <w:bCs/>
          <w:sz w:val="28"/>
          <w:szCs w:val="28"/>
        </w:rPr>
        <w:t xml:space="preserve"> Татьяну Ивановну;</w:t>
      </w:r>
    </w:p>
    <w:p w:rsidR="00E72024" w:rsidRDefault="00E72024" w:rsidP="00E720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Черного Анатолия Борисовича</w:t>
      </w:r>
      <w:r w:rsidRPr="004E50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72024" w:rsidRPr="00CE34A3" w:rsidRDefault="00E72024" w:rsidP="00E72024">
      <w:pPr>
        <w:ind w:firstLine="709"/>
        <w:jc w:val="both"/>
        <w:rPr>
          <w:sz w:val="28"/>
          <w:szCs w:val="28"/>
        </w:rPr>
      </w:pPr>
      <w:r w:rsidRPr="00CE34A3">
        <w:rPr>
          <w:sz w:val="28"/>
          <w:szCs w:val="28"/>
        </w:rPr>
        <w:t xml:space="preserve">Принять к сведению информацию, что в состав Наблюдательного совета назначены четыре представителя государства: </w:t>
      </w:r>
    </w:p>
    <w:p w:rsidR="00E72024" w:rsidRPr="00CE34A3" w:rsidRDefault="00E72024" w:rsidP="00E72024">
      <w:pPr>
        <w:ind w:firstLine="709"/>
        <w:jc w:val="both"/>
        <w:rPr>
          <w:sz w:val="28"/>
          <w:szCs w:val="28"/>
        </w:rPr>
      </w:pPr>
      <w:r w:rsidRPr="00CE34A3">
        <w:rPr>
          <w:sz w:val="28"/>
          <w:szCs w:val="28"/>
        </w:rPr>
        <w:t>Швец О.Д. – заместитель Министра архитектуры и строительства Республики Беларусь (постановление Совета Министров Республики Беларусь от 17.07.2019 № 469);</w:t>
      </w:r>
    </w:p>
    <w:p w:rsidR="00E72024" w:rsidRPr="004E50A8" w:rsidRDefault="00E72024" w:rsidP="00E72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Липчанская Н.А. – заместитель начальника производственно-технологического управления главного управления промышленности Министерства архитектуры и строительства Республики Беларусь (приказ Министерства архитектуры и строительства Республики Беларусь от 03.03.2021 № 39);</w:t>
      </w:r>
    </w:p>
    <w:p w:rsidR="00E72024" w:rsidRPr="00CE34A3" w:rsidRDefault="00E72024" w:rsidP="00E72024">
      <w:pPr>
        <w:ind w:firstLine="709"/>
        <w:jc w:val="both"/>
        <w:rPr>
          <w:sz w:val="28"/>
          <w:szCs w:val="28"/>
        </w:rPr>
      </w:pPr>
      <w:proofErr w:type="spellStart"/>
      <w:r w:rsidRPr="00CE34A3">
        <w:rPr>
          <w:sz w:val="28"/>
          <w:szCs w:val="28"/>
        </w:rPr>
        <w:t>Нагорнова</w:t>
      </w:r>
      <w:proofErr w:type="spellEnd"/>
      <w:r w:rsidRPr="00CE34A3">
        <w:rPr>
          <w:sz w:val="28"/>
          <w:szCs w:val="28"/>
        </w:rPr>
        <w:t xml:space="preserve"> С.А. – заместитель председателя комитета государственного имущества Минского городского исполнительного комитета (распоряжение </w:t>
      </w:r>
      <w:r w:rsidRPr="00CE34A3">
        <w:rPr>
          <w:sz w:val="28"/>
          <w:szCs w:val="28"/>
        </w:rPr>
        <w:lastRenderedPageBreak/>
        <w:t xml:space="preserve">председателя Минского городского исполнительного комитета от 07.08.2018 № 241р); </w:t>
      </w:r>
    </w:p>
    <w:p w:rsidR="00E72024" w:rsidRPr="004E50A8" w:rsidRDefault="00E72024" w:rsidP="00E72024">
      <w:pPr>
        <w:ind w:firstLine="709"/>
        <w:jc w:val="both"/>
        <w:rPr>
          <w:sz w:val="28"/>
          <w:szCs w:val="28"/>
        </w:rPr>
      </w:pPr>
      <w:r w:rsidRPr="00CE34A3">
        <w:rPr>
          <w:sz w:val="28"/>
          <w:szCs w:val="28"/>
        </w:rPr>
        <w:t xml:space="preserve">Наумович В.А. – председатель комитета экономики </w:t>
      </w:r>
      <w:proofErr w:type="spellStart"/>
      <w:r w:rsidRPr="00CE34A3">
        <w:rPr>
          <w:sz w:val="28"/>
          <w:szCs w:val="28"/>
        </w:rPr>
        <w:t>Мингорисполкома</w:t>
      </w:r>
      <w:proofErr w:type="spellEnd"/>
      <w:r w:rsidRPr="00CE34A3">
        <w:rPr>
          <w:sz w:val="28"/>
          <w:szCs w:val="28"/>
        </w:rPr>
        <w:t xml:space="preserve"> (распоряжение председателя Минского городского исполнительного </w:t>
      </w:r>
      <w:r>
        <w:rPr>
          <w:sz w:val="28"/>
          <w:szCs w:val="28"/>
        </w:rPr>
        <w:t>комитета от 09.10.2019 № 189р).</w:t>
      </w:r>
      <w:r w:rsidRPr="004E50A8">
        <w:rPr>
          <w:sz w:val="28"/>
          <w:szCs w:val="28"/>
        </w:rPr>
        <w:t>».</w:t>
      </w:r>
    </w:p>
    <w:p w:rsidR="00E72024" w:rsidRDefault="00E72024" w:rsidP="00E7202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E72024" w:rsidRPr="004E50A8" w:rsidRDefault="00E72024" w:rsidP="00E720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Pr="004E50A8">
        <w:rPr>
          <w:bCs/>
          <w:sz w:val="28"/>
          <w:szCs w:val="28"/>
        </w:rPr>
        <w:t xml:space="preserve">. Об определении размера вознаграждения членам Наблюдательного совета и ревизионной комиссии Общества в период исполнения обязанностей. </w:t>
      </w:r>
    </w:p>
    <w:p w:rsidR="00E72024" w:rsidRPr="004E50A8" w:rsidRDefault="00E72024" w:rsidP="00E72024">
      <w:pPr>
        <w:pStyle w:val="a3"/>
        <w:ind w:firstLine="709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>Проект решения:</w:t>
      </w:r>
    </w:p>
    <w:p w:rsidR="00E72024" w:rsidRPr="004E50A8" w:rsidRDefault="00E72024" w:rsidP="00E72024">
      <w:pPr>
        <w:ind w:firstLine="709"/>
        <w:jc w:val="both"/>
        <w:rPr>
          <w:bCs/>
          <w:sz w:val="28"/>
          <w:szCs w:val="28"/>
        </w:rPr>
      </w:pPr>
      <w:r w:rsidRPr="004E50A8">
        <w:rPr>
          <w:bCs/>
          <w:sz w:val="28"/>
          <w:szCs w:val="28"/>
        </w:rPr>
        <w:t>«1. Выплату вознаграждения и компенсацию расходов членам Наблюдательного совета в период исполнения ими своих обязанностей производить согласно Положению о вознаграждении членам Наблюдательного совета ОАО «</w:t>
      </w:r>
      <w:proofErr w:type="spellStart"/>
      <w:r w:rsidRPr="004E50A8">
        <w:rPr>
          <w:bCs/>
          <w:sz w:val="28"/>
          <w:szCs w:val="28"/>
        </w:rPr>
        <w:t>Керамин</w:t>
      </w:r>
      <w:proofErr w:type="spellEnd"/>
      <w:r w:rsidRPr="004E50A8">
        <w:rPr>
          <w:bCs/>
          <w:sz w:val="28"/>
          <w:szCs w:val="28"/>
        </w:rPr>
        <w:t>».</w:t>
      </w:r>
    </w:p>
    <w:p w:rsidR="00E72024" w:rsidRPr="004E50A8" w:rsidRDefault="00E72024" w:rsidP="00E72024">
      <w:pPr>
        <w:ind w:firstLine="709"/>
        <w:jc w:val="both"/>
        <w:rPr>
          <w:bCs/>
          <w:sz w:val="28"/>
          <w:szCs w:val="28"/>
        </w:rPr>
      </w:pPr>
      <w:r w:rsidRPr="004E50A8">
        <w:rPr>
          <w:bCs/>
          <w:sz w:val="28"/>
          <w:szCs w:val="28"/>
        </w:rPr>
        <w:t xml:space="preserve">2. Установить вознаграждение членам ревизионной комиссии Общества в период исполнения ими своих обязанностей, </w:t>
      </w:r>
      <w:r w:rsidRPr="004E50A8">
        <w:rPr>
          <w:sz w:val="28"/>
          <w:szCs w:val="28"/>
        </w:rPr>
        <w:t>выплачиваемое за участие в проведении проверок в кратных размерах к базовой величине, действующей в Республике Беларусь, на первое число месяца, в котором производится выплата вознаграждения в размере 6 (шести) базовых величин за каждую проведенную проверку. За исполнение обязанностей председателя ревизионной комиссии выплачивается дополнительное вознаграждение в размере 2 (двух) базовых величин за каждую проведенную проверку. Выплата вознаграждения производится за месяц, в котором произведена проверка, подтвержденная составлением заключения ревизионной комиссии.</w:t>
      </w:r>
    </w:p>
    <w:p w:rsidR="00E72024" w:rsidRPr="004E50A8" w:rsidRDefault="00E72024" w:rsidP="00E72024">
      <w:pPr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Выплату вознаграждения членам ревизионной комиссии производить по представлению председателя ревизионной комиссии.</w:t>
      </w:r>
    </w:p>
    <w:p w:rsidR="00E72024" w:rsidRDefault="00E72024" w:rsidP="00E72024">
      <w:pPr>
        <w:ind w:firstLine="709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Начисление и выплата членам ревизионной комиссии производится по результатам проведенных проверок в отчетном периоде за период проведения проверки, указанный в акте проверки.».</w:t>
      </w:r>
    </w:p>
    <w:p w:rsidR="00D27E59" w:rsidRDefault="00D27E59" w:rsidP="00D27E59">
      <w:pPr>
        <w:jc w:val="both"/>
        <w:rPr>
          <w:sz w:val="28"/>
          <w:szCs w:val="28"/>
        </w:rPr>
      </w:pPr>
    </w:p>
    <w:p w:rsidR="00D27E59" w:rsidRDefault="00D27E59" w:rsidP="00D27E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A0DB7">
        <w:rPr>
          <w:sz w:val="28"/>
          <w:szCs w:val="28"/>
        </w:rPr>
        <w:t xml:space="preserve">. Об определении размера прибыли, направляемой в инвестиционный фонд Министерства архитектуры и строительства Республики </w:t>
      </w:r>
      <w:r>
        <w:rPr>
          <w:sz w:val="28"/>
          <w:szCs w:val="28"/>
        </w:rPr>
        <w:t>Беларусь за отчетный период 2022</w:t>
      </w:r>
      <w:r w:rsidRPr="00DA0DB7">
        <w:rPr>
          <w:sz w:val="28"/>
          <w:szCs w:val="28"/>
        </w:rPr>
        <w:t xml:space="preserve"> года. </w:t>
      </w:r>
    </w:p>
    <w:p w:rsidR="00D27E59" w:rsidRPr="00DA0DB7" w:rsidRDefault="00D27E59" w:rsidP="00D27E59">
      <w:pPr>
        <w:ind w:right="-1" w:firstLine="709"/>
        <w:jc w:val="both"/>
        <w:rPr>
          <w:b/>
          <w:sz w:val="28"/>
          <w:szCs w:val="28"/>
        </w:rPr>
      </w:pPr>
      <w:r w:rsidRPr="00DA0DB7">
        <w:rPr>
          <w:b/>
          <w:sz w:val="28"/>
          <w:szCs w:val="28"/>
        </w:rPr>
        <w:t>Проект решения:</w:t>
      </w:r>
    </w:p>
    <w:p w:rsidR="00D27E59" w:rsidRPr="00DA0DB7" w:rsidRDefault="00D27E59" w:rsidP="00D27E59">
      <w:pPr>
        <w:ind w:firstLine="709"/>
        <w:jc w:val="both"/>
        <w:rPr>
          <w:sz w:val="28"/>
          <w:szCs w:val="28"/>
        </w:rPr>
      </w:pPr>
      <w:r w:rsidRPr="00DA0DB7">
        <w:rPr>
          <w:sz w:val="28"/>
          <w:szCs w:val="28"/>
        </w:rPr>
        <w:t>«1. Направлять в инвестиционный фонд Министерства архитектуры и строительства Республики Беларусь 5 (пять) процентов от нач</w:t>
      </w:r>
      <w:r>
        <w:rPr>
          <w:sz w:val="28"/>
          <w:szCs w:val="28"/>
        </w:rPr>
        <w:t>исленной за отчетный период 2022</w:t>
      </w:r>
      <w:r w:rsidRPr="00DA0DB7">
        <w:rPr>
          <w:sz w:val="28"/>
          <w:szCs w:val="28"/>
        </w:rPr>
        <w:t xml:space="preserve"> года прибыли, остающейся в распоряжении Общества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 в порядке и в сроки, установленные </w:t>
      </w:r>
      <w:r w:rsidRPr="008E3CDB">
        <w:rPr>
          <w:sz w:val="28"/>
          <w:szCs w:val="28"/>
        </w:rPr>
        <w:t xml:space="preserve">постановлением коллегии Министерства архитектуры и строительства Республики Беларусь от </w:t>
      </w:r>
      <w:r>
        <w:rPr>
          <w:sz w:val="28"/>
          <w:szCs w:val="28"/>
        </w:rPr>
        <w:t>30.12.2021</w:t>
      </w:r>
      <w:r w:rsidRPr="008E3CDB">
        <w:rPr>
          <w:sz w:val="28"/>
          <w:szCs w:val="28"/>
        </w:rPr>
        <w:t xml:space="preserve"> № </w:t>
      </w:r>
      <w:r>
        <w:rPr>
          <w:sz w:val="28"/>
          <w:szCs w:val="28"/>
        </w:rPr>
        <w:t>257</w:t>
      </w:r>
      <w:r w:rsidRPr="008E3CDB">
        <w:rPr>
          <w:sz w:val="28"/>
          <w:szCs w:val="28"/>
        </w:rPr>
        <w:t xml:space="preserve"> «О формировании внебюджетного централизованного инвестиционного фонда </w:t>
      </w:r>
      <w:proofErr w:type="spellStart"/>
      <w:r w:rsidRPr="008E3CDB">
        <w:rPr>
          <w:sz w:val="28"/>
          <w:szCs w:val="28"/>
        </w:rPr>
        <w:t>Минстройархитектуры</w:t>
      </w:r>
      <w:proofErr w:type="spellEnd"/>
      <w:r w:rsidRPr="008E3CDB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8E3CDB">
        <w:rPr>
          <w:sz w:val="28"/>
          <w:szCs w:val="28"/>
        </w:rPr>
        <w:t xml:space="preserve"> году»</w:t>
      </w:r>
      <w:r w:rsidRPr="00DA0DB7">
        <w:rPr>
          <w:sz w:val="28"/>
          <w:szCs w:val="28"/>
        </w:rPr>
        <w:t xml:space="preserve"> (далее – постановление коллегии №</w:t>
      </w:r>
      <w:r>
        <w:rPr>
          <w:sz w:val="28"/>
          <w:szCs w:val="28"/>
        </w:rPr>
        <w:t xml:space="preserve"> 257</w:t>
      </w:r>
      <w:r w:rsidRPr="00DA0DB7">
        <w:rPr>
          <w:sz w:val="28"/>
          <w:szCs w:val="28"/>
        </w:rPr>
        <w:t>).</w:t>
      </w:r>
    </w:p>
    <w:p w:rsidR="00D27E59" w:rsidRPr="00DA0DB7" w:rsidRDefault="00D27E59" w:rsidP="00D27E59">
      <w:pPr>
        <w:ind w:firstLine="709"/>
        <w:jc w:val="both"/>
        <w:rPr>
          <w:sz w:val="28"/>
          <w:szCs w:val="28"/>
        </w:rPr>
      </w:pPr>
      <w:r w:rsidRPr="00DA0DB7">
        <w:rPr>
          <w:sz w:val="28"/>
          <w:szCs w:val="28"/>
        </w:rPr>
        <w:t>2. Перечисление денежных средств в инвестиционный фонд Министерства архитектуры и строительства Ре</w:t>
      </w:r>
      <w:r>
        <w:rPr>
          <w:sz w:val="28"/>
          <w:szCs w:val="28"/>
        </w:rPr>
        <w:t>спублики Беларусь за январь-</w:t>
      </w:r>
      <w:r>
        <w:rPr>
          <w:sz w:val="28"/>
          <w:szCs w:val="28"/>
        </w:rPr>
        <w:lastRenderedPageBreak/>
        <w:t>февраль 2022</w:t>
      </w:r>
      <w:r w:rsidRPr="00DA0DB7">
        <w:rPr>
          <w:sz w:val="28"/>
          <w:szCs w:val="28"/>
        </w:rPr>
        <w:t xml:space="preserve"> года произвести не позднее </w:t>
      </w:r>
      <w:r w:rsidRPr="00C61E63">
        <w:rPr>
          <w:sz w:val="28"/>
          <w:szCs w:val="28"/>
        </w:rPr>
        <w:t>28</w:t>
      </w:r>
      <w:r w:rsidRPr="00DA0DB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Pr="00DA0DB7">
        <w:rPr>
          <w:sz w:val="28"/>
          <w:szCs w:val="28"/>
        </w:rPr>
        <w:t xml:space="preserve"> г., далее перечисления производить ежемесячно, не позднее 25-го числа месяца, следующего за отчетным в соответствии с постановлением коллегии № </w:t>
      </w:r>
      <w:r>
        <w:rPr>
          <w:sz w:val="28"/>
          <w:szCs w:val="28"/>
        </w:rPr>
        <w:t>257</w:t>
      </w:r>
      <w:r w:rsidRPr="00DA0DB7">
        <w:rPr>
          <w:sz w:val="28"/>
          <w:szCs w:val="28"/>
        </w:rPr>
        <w:t>».</w:t>
      </w:r>
    </w:p>
    <w:p w:rsidR="00D27E59" w:rsidRPr="004E50A8" w:rsidRDefault="00D27E59" w:rsidP="00D27E59">
      <w:pPr>
        <w:jc w:val="both"/>
        <w:rPr>
          <w:sz w:val="28"/>
          <w:szCs w:val="28"/>
        </w:rPr>
      </w:pPr>
    </w:p>
    <w:sectPr w:rsidR="00D27E59" w:rsidRPr="004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77FCD"/>
    <w:multiLevelType w:val="hybridMultilevel"/>
    <w:tmpl w:val="809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4"/>
    <w:rsid w:val="000C3DEE"/>
    <w:rsid w:val="005544D8"/>
    <w:rsid w:val="00773EC5"/>
    <w:rsid w:val="00D27E59"/>
    <w:rsid w:val="00E72024"/>
    <w:rsid w:val="00F3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1E4D"/>
  <w15:chartTrackingRefBased/>
  <w15:docId w15:val="{A9430658-2536-4EF8-82D6-19A6FD48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024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E72024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rsid w:val="00E720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20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202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Екатерина Валерьевна</dc:creator>
  <cp:keywords/>
  <dc:description/>
  <cp:lastModifiedBy>Колесникова Екатерина Валерьевна</cp:lastModifiedBy>
  <cp:revision>2</cp:revision>
  <dcterms:created xsi:type="dcterms:W3CDTF">2022-04-08T12:03:00Z</dcterms:created>
  <dcterms:modified xsi:type="dcterms:W3CDTF">2022-04-08T12:03:00Z</dcterms:modified>
</cp:coreProperties>
</file>