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EC2E99">
        <w:t>2</w:t>
      </w:r>
      <w:r w:rsidR="00B70898">
        <w:t>9</w:t>
      </w:r>
      <w:r w:rsidR="00182FB0">
        <w:t>.0</w:t>
      </w:r>
      <w:r w:rsidR="00B70898">
        <w:t>3</w:t>
      </w:r>
      <w:r w:rsidR="00182FB0">
        <w:t>.2024</w:t>
      </w:r>
      <w:r w:rsidR="00BA4053" w:rsidRPr="009865B8">
        <w:t xml:space="preserve"> (протокол № </w:t>
      </w:r>
      <w:r w:rsidR="00660A40">
        <w:t>1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5029" w:type="dxa"/>
        <w:tblLayout w:type="fixed"/>
        <w:tblLook w:val="04A0" w:firstRow="1" w:lastRow="0" w:firstColumn="1" w:lastColumn="0" w:noHBand="0" w:noVBand="1"/>
      </w:tblPr>
      <w:tblGrid>
        <w:gridCol w:w="583"/>
        <w:gridCol w:w="2801"/>
        <w:gridCol w:w="2063"/>
        <w:gridCol w:w="5456"/>
        <w:gridCol w:w="1768"/>
        <w:gridCol w:w="2358"/>
      </w:tblGrid>
      <w:tr w:rsidR="00A45FE8" w:rsidRPr="009865B8" w:rsidTr="007F6AC0">
        <w:trPr>
          <w:trHeight w:val="1172"/>
        </w:trPr>
        <w:tc>
          <w:tcPr>
            <w:tcW w:w="58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06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45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358" w:type="dxa"/>
            <w:vAlign w:val="center"/>
          </w:tcPr>
          <w:p w:rsidR="00A45FE8" w:rsidRPr="009865B8" w:rsidRDefault="00A45FE8" w:rsidP="00C7418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A96CC0">
              <w:rPr>
                <w:b/>
                <w:sz w:val="22"/>
                <w:szCs w:val="22"/>
              </w:rPr>
              <w:t>01.02</w:t>
            </w:r>
            <w:r w:rsidR="00182FB0">
              <w:rPr>
                <w:b/>
                <w:sz w:val="22"/>
                <w:szCs w:val="22"/>
              </w:rPr>
              <w:t>.202</w:t>
            </w:r>
            <w:r w:rsidR="00C74183">
              <w:rPr>
                <w:b/>
                <w:sz w:val="22"/>
                <w:szCs w:val="22"/>
              </w:rPr>
              <w:t>4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E70709" w:rsidRPr="007F6AC0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F6AC0"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vMerge w:val="restart"/>
            <w:vAlign w:val="center"/>
          </w:tcPr>
          <w:p w:rsidR="00E70709" w:rsidRPr="00B06DB5" w:rsidRDefault="00E70709" w:rsidP="00A72722">
            <w:pPr>
              <w:pStyle w:val="ConsPlusNormal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ООО «ТК «</w:t>
            </w:r>
            <w:proofErr w:type="spellStart"/>
            <w:r w:rsidRPr="00B06DB5">
              <w:rPr>
                <w:sz w:val="22"/>
                <w:szCs w:val="22"/>
              </w:rPr>
              <w:t>Керамин</w:t>
            </w:r>
            <w:proofErr w:type="spellEnd"/>
            <w:r w:rsidRPr="00B06DB5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2063" w:type="dxa"/>
            <w:vMerge w:val="restart"/>
            <w:vAlign w:val="center"/>
          </w:tcPr>
          <w:p w:rsidR="00E70709" w:rsidRPr="00B06DB5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ы</w:t>
            </w:r>
            <w:r w:rsidRPr="00B06DB5">
              <w:rPr>
                <w:sz w:val="22"/>
                <w:szCs w:val="22"/>
              </w:rPr>
              <w:t xml:space="preserve"> поставки</w:t>
            </w:r>
          </w:p>
          <w:p w:rsidR="00E70709" w:rsidRPr="00B06DB5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Pr="00B06DB5" w:rsidRDefault="00E70709" w:rsidP="00A96CC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</w:t>
            </w:r>
            <w:r w:rsidR="00A96CC0">
              <w:rPr>
                <w:snapToGrid w:val="0"/>
                <w:sz w:val="22"/>
                <w:szCs w:val="22"/>
              </w:rPr>
              <w:t xml:space="preserve"> договоры</w:t>
            </w:r>
            <w:r>
              <w:rPr>
                <w:snapToGrid w:val="0"/>
                <w:sz w:val="22"/>
                <w:szCs w:val="22"/>
              </w:rPr>
              <w:t xml:space="preserve"> поставки 31.07.2023</w:t>
            </w:r>
            <w:r>
              <w:rPr>
                <w:snapToGrid w:val="0"/>
                <w:sz w:val="22"/>
                <w:szCs w:val="22"/>
              </w:rPr>
              <w:br/>
              <w:t xml:space="preserve">№ С-18, от 20.03.2020 № С-21, в части </w:t>
            </w:r>
            <w:r w:rsidR="00A96CC0">
              <w:rPr>
                <w:snapToGrid w:val="0"/>
                <w:sz w:val="22"/>
                <w:szCs w:val="22"/>
              </w:rPr>
              <w:t>уменьшения</w:t>
            </w:r>
            <w:r>
              <w:rPr>
                <w:snapToGrid w:val="0"/>
                <w:sz w:val="22"/>
                <w:szCs w:val="22"/>
              </w:rPr>
              <w:t xml:space="preserve"> отпускных цен </w:t>
            </w:r>
            <w:r w:rsidR="00A96CC0">
              <w:rPr>
                <w:snapToGrid w:val="0"/>
                <w:sz w:val="22"/>
                <w:szCs w:val="22"/>
              </w:rPr>
              <w:t>на период с 01.04</w:t>
            </w:r>
            <w:r>
              <w:rPr>
                <w:snapToGrid w:val="0"/>
                <w:sz w:val="22"/>
                <w:szCs w:val="22"/>
              </w:rPr>
              <w:t xml:space="preserve">.2024 </w:t>
            </w:r>
            <w:r w:rsidR="00A96CC0">
              <w:rPr>
                <w:snapToGrid w:val="0"/>
                <w:sz w:val="22"/>
                <w:szCs w:val="22"/>
              </w:rPr>
              <w:t xml:space="preserve">по 31.08.2024 </w:t>
            </w:r>
            <w:r>
              <w:rPr>
                <w:snapToGrid w:val="0"/>
                <w:sz w:val="22"/>
                <w:szCs w:val="22"/>
              </w:rPr>
              <w:t xml:space="preserve">на </w:t>
            </w:r>
            <w:r w:rsidR="00A96CC0">
              <w:rPr>
                <w:snapToGrid w:val="0"/>
                <w:sz w:val="22"/>
                <w:szCs w:val="22"/>
              </w:rPr>
              <w:t>продукцию, указанную в протоколе</w:t>
            </w:r>
          </w:p>
        </w:tc>
        <w:tc>
          <w:tcPr>
            <w:tcW w:w="1768" w:type="dxa"/>
            <w:vAlign w:val="center"/>
          </w:tcPr>
          <w:p w:rsidR="00E7070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Default="00B2346D" w:rsidP="007F6A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368 188 119,04</w:t>
            </w:r>
            <w:bookmarkStart w:id="0" w:name="_GoBack"/>
            <w:bookmarkEnd w:id="0"/>
          </w:p>
          <w:p w:rsidR="00E70709" w:rsidRPr="00BA5825" w:rsidRDefault="00E70709" w:rsidP="007F6A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бел. руб.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E70709" w:rsidRPr="007F6AC0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E70709" w:rsidRPr="00B06DB5" w:rsidRDefault="00E70709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vAlign w:val="center"/>
          </w:tcPr>
          <w:p w:rsidR="00E70709" w:rsidRPr="00B06DB5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A96CC0" w:rsidP="00A96CC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</w:t>
            </w:r>
            <w:r w:rsidR="00E70709">
              <w:rPr>
                <w:snapToGrid w:val="0"/>
                <w:sz w:val="22"/>
                <w:szCs w:val="22"/>
              </w:rPr>
              <w:t xml:space="preserve"> поставки </w:t>
            </w:r>
            <w:r>
              <w:rPr>
                <w:snapToGrid w:val="0"/>
                <w:sz w:val="22"/>
                <w:szCs w:val="22"/>
              </w:rPr>
              <w:t xml:space="preserve">от 20.03.2020 № С-21 </w:t>
            </w:r>
            <w:r w:rsidR="00E70709"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>предоставления экспортной скидки на период с 29.03.2024 по 31.05.20254 на продукцию, указанную в протоколе</w:t>
            </w:r>
          </w:p>
        </w:tc>
        <w:tc>
          <w:tcPr>
            <w:tcW w:w="1768" w:type="dxa"/>
            <w:vAlign w:val="center"/>
          </w:tcPr>
          <w:p w:rsidR="00E7070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E70709" w:rsidRDefault="00E70709" w:rsidP="007F6AC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E70709" w:rsidRPr="00BA5825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5825">
              <w:rPr>
                <w:sz w:val="22"/>
                <w:szCs w:val="22"/>
              </w:rPr>
              <w:t>2</w:t>
            </w:r>
          </w:p>
        </w:tc>
        <w:tc>
          <w:tcPr>
            <w:tcW w:w="2801" w:type="dxa"/>
            <w:vMerge w:val="restart"/>
            <w:vAlign w:val="center"/>
          </w:tcPr>
          <w:p w:rsidR="00E70709" w:rsidRPr="00B06DB5" w:rsidRDefault="00E70709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-Черноземье»</w:t>
            </w:r>
          </w:p>
        </w:tc>
        <w:tc>
          <w:tcPr>
            <w:tcW w:w="2063" w:type="dxa"/>
            <w:vMerge w:val="restart"/>
            <w:vAlign w:val="center"/>
          </w:tcPr>
          <w:p w:rsidR="00E70709" w:rsidRPr="002E12D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660A40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поставки</w:t>
            </w:r>
          </w:p>
          <w:p w:rsidR="00E7070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Pr="00B06DB5" w:rsidRDefault="00E70709" w:rsidP="00660A4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</w:t>
            </w:r>
            <w:r w:rsidR="00660A40">
              <w:rPr>
                <w:snapToGrid w:val="0"/>
                <w:sz w:val="22"/>
                <w:szCs w:val="22"/>
              </w:rPr>
              <w:t>изменений в договор</w:t>
            </w:r>
            <w:r>
              <w:rPr>
                <w:snapToGrid w:val="0"/>
                <w:sz w:val="22"/>
                <w:szCs w:val="22"/>
              </w:rPr>
              <w:t xml:space="preserve"> поставки </w:t>
            </w:r>
            <w:r w:rsidR="00660A40">
              <w:rPr>
                <w:snapToGrid w:val="0"/>
                <w:sz w:val="22"/>
                <w:szCs w:val="22"/>
              </w:rPr>
              <w:t>31.07.2023</w:t>
            </w:r>
            <w:r w:rsidR="00660A40">
              <w:rPr>
                <w:snapToGrid w:val="0"/>
                <w:sz w:val="22"/>
                <w:szCs w:val="22"/>
              </w:rPr>
              <w:br/>
              <w:t xml:space="preserve">№ С-20 </w:t>
            </w:r>
            <w:r>
              <w:rPr>
                <w:snapToGrid w:val="0"/>
                <w:sz w:val="22"/>
                <w:szCs w:val="22"/>
              </w:rPr>
              <w:t xml:space="preserve">в части </w:t>
            </w:r>
            <w:r w:rsidR="00660A40">
              <w:rPr>
                <w:snapToGrid w:val="0"/>
                <w:sz w:val="22"/>
                <w:szCs w:val="22"/>
              </w:rPr>
              <w:t xml:space="preserve">установления </w:t>
            </w:r>
            <w:r>
              <w:rPr>
                <w:snapToGrid w:val="0"/>
                <w:sz w:val="22"/>
                <w:szCs w:val="22"/>
              </w:rPr>
              <w:t xml:space="preserve">отпускных цен </w:t>
            </w:r>
            <w:r w:rsidR="00660A40">
              <w:rPr>
                <w:snapToGrid w:val="0"/>
                <w:sz w:val="22"/>
                <w:szCs w:val="22"/>
              </w:rPr>
              <w:t>на период с 21.03.2024 по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660A40">
              <w:rPr>
                <w:snapToGrid w:val="0"/>
                <w:sz w:val="22"/>
                <w:szCs w:val="22"/>
              </w:rPr>
              <w:t>30.06.</w:t>
            </w:r>
            <w:r>
              <w:rPr>
                <w:snapToGrid w:val="0"/>
                <w:sz w:val="22"/>
                <w:szCs w:val="22"/>
              </w:rPr>
              <w:t xml:space="preserve">2024 </w:t>
            </w:r>
            <w:r w:rsidR="00660A40">
              <w:rPr>
                <w:snapToGrid w:val="0"/>
                <w:sz w:val="22"/>
                <w:szCs w:val="22"/>
              </w:rPr>
              <w:t>на продукцию, указанную в протоколе</w:t>
            </w:r>
          </w:p>
        </w:tc>
        <w:tc>
          <w:tcPr>
            <w:tcW w:w="1768" w:type="dxa"/>
            <w:vAlign w:val="center"/>
          </w:tcPr>
          <w:p w:rsidR="00E7070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Pr="003027C2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E70709" w:rsidRPr="00BA5825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E70709" w:rsidRDefault="00E70709" w:rsidP="00E707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660A40" w:rsidP="00660A4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</w:t>
            </w:r>
            <w:r w:rsidR="00E70709">
              <w:rPr>
                <w:snapToGrid w:val="0"/>
                <w:sz w:val="22"/>
                <w:szCs w:val="22"/>
              </w:rPr>
              <w:t xml:space="preserve"> поставки 28.12.2023</w:t>
            </w:r>
            <w:r w:rsidR="00E70709"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№ С-36 в части продления срока действия акции относительно изменения (уменьшения) отпускных цен, установив отпускную цену на период с 01.04.2024 по 31.08.2024.</w:t>
            </w:r>
          </w:p>
        </w:tc>
        <w:tc>
          <w:tcPr>
            <w:tcW w:w="176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Pr="003027C2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B18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485B18" w:rsidRPr="0061604E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1" w:type="dxa"/>
            <w:vMerge w:val="restart"/>
            <w:vAlign w:val="center"/>
          </w:tcPr>
          <w:p w:rsidR="00485B18" w:rsidRPr="003027C2" w:rsidRDefault="00485B18" w:rsidP="00E707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2063" w:type="dxa"/>
            <w:vMerge w:val="restart"/>
            <w:vAlign w:val="center"/>
          </w:tcPr>
          <w:p w:rsidR="00485B18" w:rsidRPr="002E12D9" w:rsidRDefault="00660A40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</w:t>
            </w:r>
            <w:r w:rsidR="00485B18">
              <w:rPr>
                <w:sz w:val="22"/>
                <w:szCs w:val="22"/>
              </w:rPr>
              <w:t xml:space="preserve"> поставки</w:t>
            </w:r>
          </w:p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485B18" w:rsidRDefault="00660A40" w:rsidP="00660A4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</w:t>
            </w:r>
            <w:r w:rsidR="00485B18">
              <w:rPr>
                <w:snapToGrid w:val="0"/>
                <w:sz w:val="22"/>
                <w:szCs w:val="22"/>
              </w:rPr>
              <w:t xml:space="preserve"> поставки </w:t>
            </w:r>
            <w:r>
              <w:rPr>
                <w:snapToGrid w:val="0"/>
                <w:sz w:val="22"/>
                <w:szCs w:val="22"/>
              </w:rPr>
              <w:t xml:space="preserve">31.07.2023 </w:t>
            </w:r>
            <w:r>
              <w:rPr>
                <w:snapToGrid w:val="0"/>
                <w:sz w:val="22"/>
                <w:szCs w:val="22"/>
              </w:rPr>
              <w:br/>
              <w:t>№ С-21 в части предоставления экспортной скидки на период с 01.04.2024 по 30.04.2024 на продукцию, указанную в протоколе.</w:t>
            </w:r>
          </w:p>
        </w:tc>
        <w:tc>
          <w:tcPr>
            <w:tcW w:w="176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B1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485B18" w:rsidRDefault="00485B18" w:rsidP="00E707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485B18" w:rsidRDefault="00A96CC0" w:rsidP="00A96CC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27.12.2023 </w:t>
            </w:r>
            <w:r>
              <w:rPr>
                <w:snapToGrid w:val="0"/>
                <w:sz w:val="22"/>
                <w:szCs w:val="22"/>
              </w:rPr>
              <w:br/>
              <w:t>№ С-31</w:t>
            </w:r>
            <w:r w:rsidR="00485B18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в части продления срока действия акции относительно изменения (уменьшения) отпускных цен, установив отпускную цену на период с 01.04.2024 по 31.08.2024.</w:t>
            </w:r>
            <w:r w:rsidR="00485B1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01" w:type="dxa"/>
            <w:vAlign w:val="center"/>
          </w:tcPr>
          <w:p w:rsidR="00E70709" w:rsidRDefault="00E70709" w:rsidP="00E707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2063" w:type="dxa"/>
            <w:vAlign w:val="center"/>
          </w:tcPr>
          <w:p w:rsidR="00E70709" w:rsidRPr="002E12D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E70709" w:rsidP="00A96CC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="00A96CC0">
              <w:rPr>
                <w:snapToGrid w:val="0"/>
                <w:sz w:val="22"/>
                <w:szCs w:val="22"/>
              </w:rPr>
              <w:t>поставки Е-1 от 26.12.2023 в части увеличения срока оплаты за отгруженную продукцию в период с 20.02.2024 по 15.03.2024, установив отсрочку платежа 120 дней.</w:t>
            </w:r>
          </w:p>
        </w:tc>
        <w:tc>
          <w:tcPr>
            <w:tcW w:w="176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0931" w:rsidRPr="002E12D9" w:rsidRDefault="00740931" w:rsidP="007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4655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82FB0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C5750"/>
    <w:rsid w:val="002E12D9"/>
    <w:rsid w:val="002F1645"/>
    <w:rsid w:val="0030224E"/>
    <w:rsid w:val="003027C2"/>
    <w:rsid w:val="00314631"/>
    <w:rsid w:val="00323AA0"/>
    <w:rsid w:val="00326070"/>
    <w:rsid w:val="003361E5"/>
    <w:rsid w:val="00362353"/>
    <w:rsid w:val="003633FA"/>
    <w:rsid w:val="003637C5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147F"/>
    <w:rsid w:val="004228AA"/>
    <w:rsid w:val="00426D82"/>
    <w:rsid w:val="0043522D"/>
    <w:rsid w:val="0045058B"/>
    <w:rsid w:val="0047054A"/>
    <w:rsid w:val="00470AC1"/>
    <w:rsid w:val="00481598"/>
    <w:rsid w:val="004832ED"/>
    <w:rsid w:val="00485B18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1604E"/>
    <w:rsid w:val="00627966"/>
    <w:rsid w:val="00660A40"/>
    <w:rsid w:val="00661D00"/>
    <w:rsid w:val="006B4A57"/>
    <w:rsid w:val="006B630C"/>
    <w:rsid w:val="006D2588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4D51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6AC0"/>
    <w:rsid w:val="007F7D9A"/>
    <w:rsid w:val="00802937"/>
    <w:rsid w:val="00813FF9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1988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96CC0"/>
    <w:rsid w:val="00AC0C0D"/>
    <w:rsid w:val="00AC435A"/>
    <w:rsid w:val="00AC47C1"/>
    <w:rsid w:val="00AD3D08"/>
    <w:rsid w:val="00AD5F70"/>
    <w:rsid w:val="00AE2028"/>
    <w:rsid w:val="00B04C1B"/>
    <w:rsid w:val="00B06DB5"/>
    <w:rsid w:val="00B11A6B"/>
    <w:rsid w:val="00B12C42"/>
    <w:rsid w:val="00B12FAF"/>
    <w:rsid w:val="00B21561"/>
    <w:rsid w:val="00B2346D"/>
    <w:rsid w:val="00B26705"/>
    <w:rsid w:val="00B26FD8"/>
    <w:rsid w:val="00B30E6D"/>
    <w:rsid w:val="00B44693"/>
    <w:rsid w:val="00B44EBD"/>
    <w:rsid w:val="00B56D83"/>
    <w:rsid w:val="00B623DD"/>
    <w:rsid w:val="00B653C7"/>
    <w:rsid w:val="00B65E59"/>
    <w:rsid w:val="00B70898"/>
    <w:rsid w:val="00B75F05"/>
    <w:rsid w:val="00BA4053"/>
    <w:rsid w:val="00BA5825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4183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F4DFF"/>
    <w:rsid w:val="00E0409C"/>
    <w:rsid w:val="00E16D30"/>
    <w:rsid w:val="00E31A58"/>
    <w:rsid w:val="00E46B0A"/>
    <w:rsid w:val="00E66587"/>
    <w:rsid w:val="00E70709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C2E99"/>
    <w:rsid w:val="00EF4D9A"/>
    <w:rsid w:val="00F01E77"/>
    <w:rsid w:val="00F0680D"/>
    <w:rsid w:val="00F1171E"/>
    <w:rsid w:val="00F163A8"/>
    <w:rsid w:val="00F21FED"/>
    <w:rsid w:val="00F30234"/>
    <w:rsid w:val="00F6094C"/>
    <w:rsid w:val="00F7104A"/>
    <w:rsid w:val="00F76FBB"/>
    <w:rsid w:val="00F81977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38DB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B60F-5166-4BF9-B693-1FB04CB5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3</cp:revision>
  <cp:lastPrinted>2024-03-12T11:52:00Z</cp:lastPrinted>
  <dcterms:created xsi:type="dcterms:W3CDTF">2024-04-02T05:56:00Z</dcterms:created>
  <dcterms:modified xsi:type="dcterms:W3CDTF">2024-04-02T06:17:00Z</dcterms:modified>
</cp:coreProperties>
</file>