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A" w:rsidRPr="003C3B23" w:rsidRDefault="001700CA" w:rsidP="001700CA">
      <w:pPr>
        <w:jc w:val="both"/>
        <w:rPr>
          <w:b/>
          <w:bCs/>
          <w:sz w:val="10"/>
          <w:szCs w:val="10"/>
        </w:rPr>
      </w:pPr>
    </w:p>
    <w:p w:rsidR="001700CA" w:rsidRPr="00803DF4" w:rsidRDefault="001700CA" w:rsidP="001700C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Внеочередным общим собранием акционеров от </w:t>
      </w:r>
      <w:r>
        <w:rPr>
          <w:b/>
          <w:bCs/>
          <w:sz w:val="28"/>
          <w:szCs w:val="28"/>
        </w:rPr>
        <w:t>20.05.2022 (протокол № 65</w:t>
      </w:r>
      <w:r>
        <w:rPr>
          <w:b/>
          <w:bCs/>
          <w:sz w:val="28"/>
          <w:szCs w:val="28"/>
        </w:rPr>
        <w:t xml:space="preserve">) приняты следующие решения по вопросам повестки дня: </w:t>
      </w:r>
    </w:p>
    <w:p w:rsidR="001700CA" w:rsidRDefault="001700CA" w:rsidP="001700CA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p w:rsidR="001700CA" w:rsidRPr="003C3B23" w:rsidRDefault="001700CA" w:rsidP="001700C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26022">
        <w:rPr>
          <w:b/>
          <w:bCs/>
          <w:color w:val="000000"/>
          <w:sz w:val="28"/>
          <w:szCs w:val="28"/>
        </w:rPr>
        <w:t>1</w:t>
      </w:r>
      <w:r w:rsidRPr="00803DF4">
        <w:rPr>
          <w:bCs/>
          <w:color w:val="000000"/>
          <w:sz w:val="28"/>
          <w:szCs w:val="28"/>
        </w:rPr>
        <w:t>. По</w:t>
      </w:r>
      <w:r>
        <w:rPr>
          <w:bCs/>
          <w:color w:val="000000"/>
          <w:sz w:val="28"/>
          <w:szCs w:val="28"/>
        </w:rPr>
        <w:t xml:space="preserve"> первому</w:t>
      </w:r>
      <w:r w:rsidRPr="00803D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вопросу повестки дня: «</w:t>
      </w:r>
      <w:r w:rsidRPr="00894049">
        <w:rPr>
          <w:bCs/>
          <w:sz w:val="28"/>
          <w:szCs w:val="28"/>
        </w:rPr>
        <w:t>О внесении изменения в ранее принятое решение годо</w:t>
      </w:r>
      <w:r>
        <w:rPr>
          <w:bCs/>
          <w:sz w:val="28"/>
          <w:szCs w:val="28"/>
        </w:rPr>
        <w:t>вого общего собрания акционеров.</w:t>
      </w:r>
      <w:r>
        <w:rPr>
          <w:sz w:val="28"/>
          <w:szCs w:val="28"/>
        </w:rPr>
        <w:t>»:</w:t>
      </w:r>
    </w:p>
    <w:p w:rsidR="001700CA" w:rsidRPr="00634E99" w:rsidRDefault="001700CA" w:rsidP="001700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4E99">
        <w:rPr>
          <w:sz w:val="28"/>
          <w:szCs w:val="28"/>
        </w:rPr>
        <w:t>1. Отметить, что на годовом общем собрании акционеров</w:t>
      </w:r>
      <w:r>
        <w:rPr>
          <w:sz w:val="28"/>
          <w:szCs w:val="28"/>
        </w:rPr>
        <w:t xml:space="preserve"> Общества, которое состоялось 25.03.2022</w:t>
      </w:r>
      <w:r w:rsidRPr="00634E99">
        <w:rPr>
          <w:sz w:val="28"/>
          <w:szCs w:val="28"/>
        </w:rPr>
        <w:t>, принято решение о распределение прибыли, остающейся</w:t>
      </w:r>
      <w:r>
        <w:rPr>
          <w:sz w:val="28"/>
          <w:szCs w:val="28"/>
        </w:rPr>
        <w:t xml:space="preserve"> в распоряжении Общества за 2021</w:t>
      </w:r>
      <w:r w:rsidRPr="00634E99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о выплате дивидендов за 2021</w:t>
      </w:r>
      <w:r w:rsidRPr="00634E99">
        <w:rPr>
          <w:sz w:val="28"/>
          <w:szCs w:val="28"/>
        </w:rPr>
        <w:t xml:space="preserve"> год. По указанному вопросу, в том числе, был определен</w:t>
      </w:r>
      <w:r>
        <w:rPr>
          <w:sz w:val="28"/>
          <w:szCs w:val="28"/>
        </w:rPr>
        <w:t xml:space="preserve"> срок выплаты дивидендов за 2021 год – по 22 апреля 2022</w:t>
      </w:r>
      <w:r w:rsidRPr="00634E9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34E99">
        <w:rPr>
          <w:sz w:val="28"/>
          <w:szCs w:val="28"/>
        </w:rPr>
        <w:t>.</w:t>
      </w:r>
    </w:p>
    <w:p w:rsidR="001700CA" w:rsidRDefault="001700CA" w:rsidP="001700CA">
      <w:pPr>
        <w:widowControl w:val="0"/>
        <w:ind w:firstLine="709"/>
        <w:jc w:val="both"/>
        <w:rPr>
          <w:sz w:val="28"/>
          <w:szCs w:val="28"/>
        </w:rPr>
      </w:pPr>
      <w:r w:rsidRPr="00883312">
        <w:rPr>
          <w:sz w:val="28"/>
          <w:szCs w:val="28"/>
        </w:rPr>
        <w:t xml:space="preserve">2. Отметить, что дивиденды в сумме </w:t>
      </w:r>
      <w:r w:rsidRPr="00807C9E">
        <w:rPr>
          <w:sz w:val="28"/>
          <w:szCs w:val="28"/>
        </w:rPr>
        <w:t>553 264,32</w:t>
      </w:r>
      <w:r>
        <w:rPr>
          <w:sz w:val="28"/>
          <w:szCs w:val="28"/>
        </w:rPr>
        <w:t xml:space="preserve"> рубля</w:t>
      </w:r>
      <w:r w:rsidRPr="00883312">
        <w:rPr>
          <w:sz w:val="28"/>
          <w:szCs w:val="28"/>
        </w:rPr>
        <w:t>, приходящиеся на долю (принадлежащие акции) акционеров физических лиц Общества перечислены на счета акционеров в срок, установленный решением общего</w:t>
      </w:r>
      <w:r>
        <w:rPr>
          <w:sz w:val="28"/>
          <w:szCs w:val="28"/>
        </w:rPr>
        <w:t xml:space="preserve"> собрания акционеров (22.04.2022</w:t>
      </w:r>
      <w:r w:rsidRPr="00883312">
        <w:rPr>
          <w:sz w:val="28"/>
          <w:szCs w:val="28"/>
        </w:rPr>
        <w:t>).</w:t>
      </w:r>
    </w:p>
    <w:p w:rsidR="001700CA" w:rsidRPr="0013041E" w:rsidRDefault="001700CA" w:rsidP="001700CA">
      <w:pPr>
        <w:widowControl w:val="0"/>
        <w:ind w:firstLine="709"/>
        <w:jc w:val="both"/>
        <w:rPr>
          <w:sz w:val="28"/>
          <w:szCs w:val="28"/>
        </w:rPr>
      </w:pPr>
      <w:r w:rsidRPr="0013041E">
        <w:rPr>
          <w:sz w:val="28"/>
          <w:szCs w:val="28"/>
        </w:rPr>
        <w:t>3. Руководствуясь положениями</w:t>
      </w:r>
      <w:r>
        <w:rPr>
          <w:sz w:val="28"/>
          <w:szCs w:val="28"/>
        </w:rPr>
        <w:t xml:space="preserve"> Постановления Совета Министров Республики Беларусь от 20.04.2022 № 233 </w:t>
      </w:r>
      <w:r w:rsidRPr="0013041E">
        <w:rPr>
          <w:sz w:val="28"/>
          <w:szCs w:val="28"/>
        </w:rPr>
        <w:t>«Об уплате части прибыли (дохода)», изменить срок выплаты дивиденд</w:t>
      </w:r>
      <w:r>
        <w:rPr>
          <w:sz w:val="28"/>
          <w:szCs w:val="28"/>
        </w:rPr>
        <w:t>ов по результатам работы за 2021</w:t>
      </w:r>
      <w:r w:rsidRPr="0013041E">
        <w:rPr>
          <w:sz w:val="28"/>
          <w:szCs w:val="28"/>
        </w:rPr>
        <w:t xml:space="preserve"> год, приходящихся на долю государства, в том числе на долю (принадлежащие акции) Республики Беларусь в размере </w:t>
      </w:r>
      <w:r w:rsidRPr="00807C9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07C9E">
        <w:rPr>
          <w:sz w:val="28"/>
          <w:szCs w:val="28"/>
        </w:rPr>
        <w:t>339</w:t>
      </w:r>
      <w:r>
        <w:rPr>
          <w:sz w:val="28"/>
          <w:szCs w:val="28"/>
        </w:rPr>
        <w:t> </w:t>
      </w:r>
      <w:r w:rsidRPr="00807C9E">
        <w:rPr>
          <w:sz w:val="28"/>
          <w:szCs w:val="28"/>
        </w:rPr>
        <w:t>076,16</w:t>
      </w:r>
      <w:r w:rsidRPr="00BC079B">
        <w:rPr>
          <w:sz w:val="28"/>
          <w:szCs w:val="28"/>
        </w:rPr>
        <w:t xml:space="preserve"> </w:t>
      </w:r>
      <w:r w:rsidRPr="0013041E">
        <w:rPr>
          <w:sz w:val="28"/>
          <w:szCs w:val="28"/>
        </w:rPr>
        <w:t xml:space="preserve">рублей и на долю (принадлежащие акции) административно-территориальной единицы (г. Минск) в размере </w:t>
      </w:r>
      <w:r w:rsidRPr="00807C9E">
        <w:rPr>
          <w:sz w:val="28"/>
          <w:szCs w:val="28"/>
        </w:rPr>
        <w:t>325</w:t>
      </w:r>
      <w:r>
        <w:rPr>
          <w:sz w:val="28"/>
          <w:szCs w:val="28"/>
        </w:rPr>
        <w:t> </w:t>
      </w:r>
      <w:r w:rsidRPr="00807C9E">
        <w:rPr>
          <w:sz w:val="28"/>
          <w:szCs w:val="28"/>
        </w:rPr>
        <w:t>308,08</w:t>
      </w:r>
      <w:r w:rsidRPr="00BC079B">
        <w:rPr>
          <w:sz w:val="28"/>
          <w:szCs w:val="28"/>
        </w:rPr>
        <w:t xml:space="preserve"> </w:t>
      </w:r>
      <w:r w:rsidRPr="0013041E">
        <w:rPr>
          <w:sz w:val="28"/>
          <w:szCs w:val="28"/>
        </w:rPr>
        <w:t>рублей, и их выплату производить путем ежемесячного перечисления равными долями в мае – декабре</w:t>
      </w:r>
      <w:r>
        <w:rPr>
          <w:sz w:val="28"/>
          <w:szCs w:val="28"/>
        </w:rPr>
        <w:t xml:space="preserve"> </w:t>
      </w:r>
      <w:r w:rsidRPr="0013041E">
        <w:rPr>
          <w:sz w:val="28"/>
          <w:szCs w:val="28"/>
        </w:rPr>
        <w:t>2022 года не позднее 22-го числа каждого месяца.</w:t>
      </w:r>
    </w:p>
    <w:p w:rsidR="001700CA" w:rsidRPr="00A70E84" w:rsidRDefault="001700CA" w:rsidP="001700CA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41E">
        <w:rPr>
          <w:sz w:val="28"/>
          <w:szCs w:val="28"/>
        </w:rPr>
        <w:t>Распространить настоящее решение на отношения</w:t>
      </w:r>
      <w:r>
        <w:rPr>
          <w:sz w:val="28"/>
          <w:szCs w:val="28"/>
        </w:rPr>
        <w:t xml:space="preserve"> сторон, возникшие с 22.04.2022</w:t>
      </w:r>
      <w:r w:rsidRPr="0013041E">
        <w:rPr>
          <w:sz w:val="28"/>
          <w:szCs w:val="28"/>
        </w:rPr>
        <w:t>»</w:t>
      </w:r>
    </w:p>
    <w:p w:rsidR="001700CA" w:rsidRDefault="001700CA" w:rsidP="001700CA">
      <w:pPr>
        <w:ind w:firstLine="709"/>
        <w:jc w:val="both"/>
        <w:rPr>
          <w:sz w:val="14"/>
          <w:szCs w:val="14"/>
        </w:rPr>
      </w:pPr>
      <w:bookmarkStart w:id="0" w:name="_GoBack"/>
      <w:bookmarkEnd w:id="0"/>
    </w:p>
    <w:p w:rsidR="001700CA" w:rsidRDefault="001700CA" w:rsidP="001700CA">
      <w:pPr>
        <w:pStyle w:val="a6"/>
        <w:ind w:firstLine="709"/>
        <w:jc w:val="both"/>
        <w:rPr>
          <w:sz w:val="28"/>
          <w:szCs w:val="28"/>
        </w:rPr>
      </w:pPr>
      <w:r w:rsidRPr="00E80126">
        <w:rPr>
          <w:b/>
          <w:sz w:val="28"/>
          <w:szCs w:val="28"/>
        </w:rPr>
        <w:t>2</w:t>
      </w:r>
      <w:r>
        <w:rPr>
          <w:sz w:val="28"/>
          <w:szCs w:val="28"/>
        </w:rPr>
        <w:t>. По второму вопросу повестки дня «</w:t>
      </w:r>
      <w:r w:rsidRPr="00894049">
        <w:rPr>
          <w:sz w:val="28"/>
          <w:szCs w:val="28"/>
        </w:rPr>
        <w:t>Об</w:t>
      </w:r>
      <w:r w:rsidRPr="00894049">
        <w:rPr>
          <w:i/>
          <w:sz w:val="28"/>
          <w:szCs w:val="28"/>
        </w:rPr>
        <w:t xml:space="preserve"> </w:t>
      </w:r>
      <w:r w:rsidRPr="00894049">
        <w:rPr>
          <w:sz w:val="28"/>
          <w:szCs w:val="28"/>
        </w:rPr>
        <w:t>оказании безвозмездной (спонсорской) помощи.</w:t>
      </w:r>
      <w:r>
        <w:rPr>
          <w:sz w:val="28"/>
          <w:szCs w:val="28"/>
        </w:rPr>
        <w:t>»:</w:t>
      </w:r>
    </w:p>
    <w:p w:rsidR="001700CA" w:rsidRPr="00B56CE1" w:rsidRDefault="001700CA" w:rsidP="001700CA">
      <w:pPr>
        <w:ind w:firstLine="709"/>
        <w:jc w:val="both"/>
        <w:rPr>
          <w:sz w:val="10"/>
          <w:szCs w:val="10"/>
        </w:rPr>
      </w:pPr>
    </w:p>
    <w:p w:rsidR="001700CA" w:rsidRPr="00B56CE1" w:rsidRDefault="001700CA" w:rsidP="001700CA">
      <w:pPr>
        <w:ind w:firstLine="709"/>
        <w:jc w:val="both"/>
        <w:rPr>
          <w:sz w:val="10"/>
          <w:szCs w:val="10"/>
        </w:rPr>
      </w:pPr>
      <w:r w:rsidRPr="00894049">
        <w:rPr>
          <w:sz w:val="28"/>
          <w:szCs w:val="28"/>
        </w:rPr>
        <w:t xml:space="preserve">Отказать в предоставлении безвозмездной (спонсорской) помощи </w:t>
      </w:r>
      <w:r>
        <w:rPr>
          <w:sz w:val="28"/>
          <w:szCs w:val="28"/>
        </w:rPr>
        <w:t xml:space="preserve">юридическим и физическим лицам </w:t>
      </w:r>
      <w:r w:rsidRPr="00894049">
        <w:rPr>
          <w:sz w:val="28"/>
          <w:szCs w:val="28"/>
        </w:rPr>
        <w:t>согласно приложению (приложение 1 к настоящему протоколу).</w:t>
      </w:r>
    </w:p>
    <w:p w:rsidR="001700CA" w:rsidRDefault="001700CA" w:rsidP="001700C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700CA" w:rsidRPr="00D44E8E" w:rsidRDefault="001700CA" w:rsidP="001700CA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p w:rsidR="00296D14" w:rsidRDefault="00296D14"/>
    <w:sectPr w:rsidR="00296D14" w:rsidSect="00E912FF">
      <w:headerReference w:type="even" r:id="rId4"/>
      <w:headerReference w:type="default" r:id="rId5"/>
      <w:pgSz w:w="11906" w:h="16838"/>
      <w:pgMar w:top="568" w:right="680" w:bottom="568" w:left="1701" w:header="709" w:footer="8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74" w:rsidRDefault="001700CA" w:rsidP="00EA0F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4" w:rsidRDefault="001700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142043"/>
      <w:docPartObj>
        <w:docPartGallery w:val="Page Numbers (Top of Page)"/>
        <w:docPartUnique/>
      </w:docPartObj>
    </w:sdtPr>
    <w:sdtEndPr/>
    <w:sdtContent>
      <w:p w:rsidR="00337774" w:rsidRPr="00A15264" w:rsidRDefault="001700CA" w:rsidP="00BB04B2">
        <w:pPr>
          <w:pStyle w:val="a3"/>
          <w:jc w:val="center"/>
          <w:rPr>
            <w:sz w:val="28"/>
            <w:szCs w:val="28"/>
          </w:rPr>
        </w:pPr>
        <w:r w:rsidRPr="00A15264">
          <w:rPr>
            <w:sz w:val="28"/>
            <w:szCs w:val="28"/>
          </w:rPr>
          <w:fldChar w:fldCharType="begin"/>
        </w:r>
        <w:r w:rsidRPr="00A15264">
          <w:rPr>
            <w:sz w:val="28"/>
            <w:szCs w:val="28"/>
          </w:rPr>
          <w:instrText xml:space="preserve"> PAGE   \* MERGEFORMAT </w:instrText>
        </w:r>
        <w:r w:rsidRPr="00A1526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15264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C"/>
    <w:rsid w:val="0015411C"/>
    <w:rsid w:val="001700CA"/>
    <w:rsid w:val="002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5838"/>
  <w15:chartTrackingRefBased/>
  <w15:docId w15:val="{1D1ED943-2499-4605-9ED2-03E19F6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00CA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70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70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0CA"/>
  </w:style>
  <w:style w:type="paragraph" w:styleId="a6">
    <w:name w:val="Title"/>
    <w:basedOn w:val="a"/>
    <w:link w:val="a7"/>
    <w:qFormat/>
    <w:rsid w:val="001700CA"/>
    <w:pPr>
      <w:jc w:val="center"/>
    </w:pPr>
    <w:rPr>
      <w:sz w:val="32"/>
      <w:szCs w:val="32"/>
    </w:rPr>
  </w:style>
  <w:style w:type="character" w:customStyle="1" w:styleId="a7">
    <w:name w:val="Заголовок Знак"/>
    <w:basedOn w:val="a0"/>
    <w:link w:val="a6"/>
    <w:rsid w:val="001700C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dcterms:created xsi:type="dcterms:W3CDTF">2022-05-23T11:27:00Z</dcterms:created>
  <dcterms:modified xsi:type="dcterms:W3CDTF">2022-05-23T11:30:00Z</dcterms:modified>
</cp:coreProperties>
</file>